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349D" w14:textId="77777777" w:rsidR="002331D3" w:rsidRPr="00A01B6B" w:rsidRDefault="00FD4137">
      <w:pPr>
        <w:shd w:val="clear" w:color="auto" w:fill="FFFFFF"/>
        <w:spacing w:before="150" w:after="150" w:line="240" w:lineRule="auto"/>
        <w:outlineLvl w:val="3"/>
        <w:rPr>
          <w:b/>
          <w:bCs/>
        </w:rPr>
      </w:pPr>
      <w:r w:rsidRPr="00A01B6B">
        <w:rPr>
          <w:rFonts w:eastAsia="Times New Roman" w:cstheme="minorHAnsi"/>
          <w:b/>
          <w:bCs/>
        </w:rPr>
        <w:t>Intelligent Control Systems (ECTS credits: 6)</w:t>
      </w:r>
    </w:p>
    <w:p w14:paraId="325384A8" w14:textId="77777777" w:rsidR="003236B5" w:rsidRDefault="003236B5" w:rsidP="003236B5">
      <w:pPr>
        <w:pStyle w:val="NormalWeb"/>
        <w:spacing w:after="158"/>
        <w:rPr>
          <w:rStyle w:val="shorttext2"/>
          <w:rFonts w:ascii="Calibri" w:hAnsi="Calibri"/>
          <w:szCs w:val="22"/>
        </w:rPr>
      </w:pPr>
      <w:r w:rsidRPr="00520BF2">
        <w:rPr>
          <w:rStyle w:val="shorttext2"/>
          <w:rFonts w:ascii="Calibri" w:hAnsi="Calibri"/>
          <w:szCs w:val="22"/>
        </w:rPr>
        <w:t>Language: the course is offered in English, Serbian and Hungarian.</w:t>
      </w:r>
    </w:p>
    <w:p w14:paraId="4914FCD1" w14:textId="77777777" w:rsidR="003236B5" w:rsidRPr="0061462A" w:rsidRDefault="003236B5" w:rsidP="003236B5">
      <w:pPr>
        <w:pStyle w:val="NormalWeb"/>
        <w:spacing w:after="158"/>
        <w:rPr>
          <w:rStyle w:val="shorttext2"/>
          <w:rFonts w:ascii="Calibri" w:hAnsi="Calibri"/>
          <w:szCs w:val="22"/>
        </w:rPr>
      </w:pPr>
      <w:r w:rsidRPr="0061462A">
        <w:rPr>
          <w:rStyle w:val="shorttext2"/>
          <w:rFonts w:ascii="Calibri" w:hAnsi="Calibri"/>
          <w:szCs w:val="22"/>
        </w:rPr>
        <w:t>Contact person: Dr. Lívia Szedmina (slivia@vts.su.ac.rs)</w:t>
      </w:r>
    </w:p>
    <w:p w14:paraId="62155951" w14:textId="77777777" w:rsidR="002331D3" w:rsidRDefault="00FD4137">
      <w:pPr>
        <w:shd w:val="clear" w:color="auto" w:fill="FFFFFF"/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</w:rPr>
        <w:t>Course description:</w:t>
      </w:r>
    </w:p>
    <w:p w14:paraId="681063B9" w14:textId="77777777" w:rsidR="002331D3" w:rsidRDefault="00FD4137">
      <w:pPr>
        <w:shd w:val="clear" w:color="auto" w:fill="FFFFFF"/>
        <w:spacing w:after="158" w:line="240" w:lineRule="auto"/>
      </w:pPr>
      <w:r>
        <w:rPr>
          <w:rFonts w:eastAsia="Times New Roman" w:cstheme="minorHAnsi"/>
          <w:shd w:val="clear" w:color="auto" w:fill="FFFFFF"/>
        </w:rPr>
        <w:t xml:space="preserve">The course covers soft computing fundamentals with emphasis on fuzzy logic and fuzzy logic controller.  The themes are as follows: Fundamentals of control systems, PID, fuzzy logic </w:t>
      </w:r>
      <w:r>
        <w:rPr>
          <w:rFonts w:eastAsia="Times New Roman" w:cstheme="minorHAnsi"/>
          <w:shd w:val="clear" w:color="auto" w:fill="FFFFFF"/>
        </w:rPr>
        <w:t>operators, Mamdani inference system, Sugeno inference system, usage of fuzzy logic in control systems, PID fuzzy, artificial neural network, back propagation algorithm, hybrid systems, genetic algorithms, ANFIS for control systems.</w:t>
      </w:r>
    </w:p>
    <w:p w14:paraId="57CE8E3E" w14:textId="77777777" w:rsidR="002331D3" w:rsidRDefault="00FD4137">
      <w:pPr>
        <w:spacing w:after="158" w:line="240" w:lineRule="auto"/>
      </w:pPr>
      <w:r>
        <w:rPr>
          <w:rFonts w:eastAsia="Times New Roman" w:cstheme="minorHAnsi"/>
          <w:b/>
          <w:bCs/>
          <w:u w:val="single"/>
          <w:shd w:val="clear" w:color="auto" w:fill="FFFFFF"/>
        </w:rPr>
        <w:t>This course covers the f</w:t>
      </w:r>
      <w:r>
        <w:rPr>
          <w:rFonts w:eastAsia="Times New Roman" w:cstheme="minorHAnsi"/>
          <w:b/>
          <w:bCs/>
          <w:u w:val="single"/>
          <w:shd w:val="clear" w:color="auto" w:fill="FFFFFF"/>
        </w:rPr>
        <w:t>ollowing topics</w:t>
      </w:r>
    </w:p>
    <w:p w14:paraId="2A33B8CA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Introduction</w:t>
      </w:r>
    </w:p>
    <w:p w14:paraId="1D44F62D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PID</w:t>
      </w:r>
    </w:p>
    <w:p w14:paraId="79A4D930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Blackbox, whitebix modeling</w:t>
      </w:r>
    </w:p>
    <w:p w14:paraId="442CF329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Fuzzy logic</w:t>
      </w:r>
    </w:p>
    <w:p w14:paraId="0B7934F4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Fuzzy operators , membership functions</w:t>
      </w:r>
    </w:p>
    <w:p w14:paraId="43F12BF0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Fuzzy controler Mamdani FIS</w:t>
      </w:r>
    </w:p>
    <w:p w14:paraId="162F71FA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Defuzzyfication, Sugeno FIS</w:t>
      </w:r>
    </w:p>
    <w:p w14:paraId="35344ADA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Larsen Tsukamoto FIS</w:t>
      </w:r>
    </w:p>
    <w:p w14:paraId="32286E87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PID fuzzy</w:t>
      </w:r>
    </w:p>
    <w:p w14:paraId="54250902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Artificial neuron</w:t>
      </w:r>
    </w:p>
    <w:p w14:paraId="2BD77502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Neural networks, backpropagation algori</w:t>
      </w:r>
      <w:r>
        <w:t>thm</w:t>
      </w:r>
    </w:p>
    <w:p w14:paraId="03B09B0E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Neural control</w:t>
      </w:r>
    </w:p>
    <w:p w14:paraId="29392CF2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Genetic algorithms</w:t>
      </w:r>
    </w:p>
    <w:p w14:paraId="117E16FC" w14:textId="77777777" w:rsidR="002331D3" w:rsidRDefault="00FD4137">
      <w:pPr>
        <w:numPr>
          <w:ilvl w:val="0"/>
          <w:numId w:val="3"/>
        </w:numPr>
        <w:tabs>
          <w:tab w:val="clear" w:pos="720"/>
        </w:tabs>
        <w:spacing w:after="0"/>
        <w:ind w:left="432"/>
      </w:pPr>
      <w:r>
        <w:t>Hybrid control systems</w:t>
      </w:r>
    </w:p>
    <w:p w14:paraId="2D447792" w14:textId="77777777" w:rsidR="002331D3" w:rsidRDefault="00FD413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32"/>
        <w:rPr>
          <w:rFonts w:eastAsia="Times New Roman" w:cstheme="minorHAnsi"/>
          <w:highlight w:val="white"/>
        </w:rPr>
      </w:pPr>
      <w:r>
        <w:rPr>
          <w:rFonts w:eastAsia="Times New Roman" w:cstheme="minorHAnsi"/>
          <w:highlight w:val="white"/>
        </w:rPr>
        <w:t>Closing remarks</w:t>
      </w:r>
    </w:p>
    <w:p w14:paraId="36ABF475" w14:textId="77777777" w:rsidR="002331D3" w:rsidRDefault="002331D3">
      <w:pPr>
        <w:shd w:val="clear" w:color="auto" w:fill="FFFFFF"/>
        <w:spacing w:after="0" w:line="240" w:lineRule="auto"/>
        <w:ind w:left="432" w:hanging="360"/>
        <w:rPr>
          <w:rFonts w:eastAsia="Times New Roman" w:cstheme="minorHAnsi"/>
          <w:highlight w:val="white"/>
        </w:rPr>
      </w:pPr>
    </w:p>
    <w:p w14:paraId="7DCDECDD" w14:textId="77777777" w:rsidR="002331D3" w:rsidRDefault="00FD4137">
      <w:pPr>
        <w:pStyle w:val="NormalWeb"/>
        <w:shd w:val="clear" w:color="auto" w:fill="FFFFFF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Aims:</w:t>
      </w:r>
    </w:p>
    <w:p w14:paraId="6004DB9C" w14:textId="77777777" w:rsidR="002331D3" w:rsidRDefault="00FD4137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</w:pPr>
      <w:r>
        <w:rPr>
          <w:rFonts w:asciiTheme="minorHAnsi" w:hAnsiTheme="minorHAnsi" w:cstheme="minorHAnsi"/>
          <w:sz w:val="22"/>
          <w:szCs w:val="22"/>
        </w:rPr>
        <w:t>to help students to gain knowledge about soft computing</w:t>
      </w:r>
    </w:p>
    <w:p w14:paraId="3569DD4B" w14:textId="77777777" w:rsidR="002331D3" w:rsidRDefault="00FD4137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</w:pPr>
      <w:r>
        <w:rPr>
          <w:rFonts w:asciiTheme="minorHAnsi" w:hAnsiTheme="minorHAnsi" w:cstheme="minorHAnsi"/>
          <w:sz w:val="22"/>
          <w:szCs w:val="22"/>
        </w:rPr>
        <w:t>to develop practical knowledge about system modeling</w:t>
      </w:r>
    </w:p>
    <w:p w14:paraId="395B561F" w14:textId="77777777" w:rsidR="002331D3" w:rsidRDefault="00FD4137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/>
      </w:pPr>
      <w:r>
        <w:rPr>
          <w:rFonts w:asciiTheme="minorHAnsi" w:hAnsiTheme="minorHAnsi" w:cstheme="minorHAnsi"/>
          <w:sz w:val="22"/>
          <w:szCs w:val="22"/>
        </w:rPr>
        <w:t>to use intelligent control methods in technical systems</w:t>
      </w:r>
    </w:p>
    <w:p w14:paraId="0003AEDE" w14:textId="77777777" w:rsidR="002331D3" w:rsidRDefault="002331D3">
      <w:pPr>
        <w:pStyle w:val="NormalWeb"/>
        <w:shd w:val="clear" w:color="auto" w:fill="FFFFFF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85838B1" w14:textId="77777777" w:rsidR="002331D3" w:rsidRDefault="002331D3">
      <w:pPr>
        <w:pStyle w:val="NormalWeb"/>
        <w:shd w:val="clear" w:color="auto" w:fill="FFFFFF"/>
        <w:spacing w:beforeAutospacing="0" w:after="158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5B83A110" w14:textId="77777777" w:rsidR="002331D3" w:rsidRDefault="00FD4137">
      <w:pPr>
        <w:pStyle w:val="NormalWeb"/>
        <w:shd w:val="clear" w:color="auto" w:fill="FFFFFF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14:paraId="63C6C468" w14:textId="77777777" w:rsidR="002331D3" w:rsidRDefault="00FD4137">
      <w:pPr>
        <w:pStyle w:val="NormalWeb"/>
        <w:shd w:val="clear" w:color="auto" w:fill="FFFFFF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After completing the course the student should be able to:</w:t>
      </w:r>
    </w:p>
    <w:p w14:paraId="5B69A6FE" w14:textId="77777777" w:rsidR="002331D3" w:rsidRDefault="00FD4137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</w:pPr>
      <w:r>
        <w:rPr>
          <w:rFonts w:asciiTheme="minorHAnsi" w:hAnsiTheme="minorHAnsi" w:cstheme="minorHAnsi"/>
          <w:sz w:val="22"/>
          <w:szCs w:val="22"/>
        </w:rPr>
        <w:t>use fuzzy logic to create fuzzy inference system</w:t>
      </w:r>
    </w:p>
    <w:p w14:paraId="7F38369C" w14:textId="77777777" w:rsidR="002331D3" w:rsidRDefault="00FD4137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</w:pPr>
      <w:r>
        <w:rPr>
          <w:rFonts w:asciiTheme="minorHAnsi" w:hAnsiTheme="minorHAnsi" w:cstheme="minorHAnsi"/>
          <w:sz w:val="22"/>
          <w:szCs w:val="22"/>
        </w:rPr>
        <w:t>implement fuzzy inference system in control</w:t>
      </w:r>
    </w:p>
    <w:p w14:paraId="2A9404CC" w14:textId="77777777" w:rsidR="002331D3" w:rsidRDefault="00FD4137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</w:pPr>
      <w:r>
        <w:rPr>
          <w:rFonts w:asciiTheme="minorHAnsi" w:hAnsiTheme="minorHAnsi" w:cstheme="minorHAnsi"/>
          <w:sz w:val="22"/>
          <w:szCs w:val="22"/>
        </w:rPr>
        <w:t>implement adaptive neuro fuzzy inference systems</w:t>
      </w:r>
    </w:p>
    <w:p w14:paraId="0B88BEFC" w14:textId="77777777" w:rsidR="002331D3" w:rsidRDefault="002331D3">
      <w:pPr>
        <w:pStyle w:val="NormalWeb"/>
        <w:shd w:val="clear" w:color="auto" w:fill="FFFFFF"/>
        <w:spacing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181377DB" w14:textId="77777777" w:rsidR="002331D3" w:rsidRDefault="002331D3">
      <w:pPr>
        <w:pStyle w:val="NormalWeb"/>
        <w:shd w:val="clear" w:color="auto" w:fill="FFFFFF"/>
        <w:spacing w:beforeAutospacing="0" w:after="158" w:afterAutospacing="0"/>
        <w:ind w:left="720"/>
      </w:pPr>
    </w:p>
    <w:sectPr w:rsidR="002331D3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62F7"/>
    <w:multiLevelType w:val="multilevel"/>
    <w:tmpl w:val="DF2A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1206ED"/>
    <w:multiLevelType w:val="multilevel"/>
    <w:tmpl w:val="E65C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4882FB0"/>
    <w:multiLevelType w:val="multilevel"/>
    <w:tmpl w:val="3C145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A146FC"/>
    <w:multiLevelType w:val="multilevel"/>
    <w:tmpl w:val="E406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1D3"/>
    <w:rsid w:val="002331D3"/>
    <w:rsid w:val="003236B5"/>
    <w:rsid w:val="00A01B6B"/>
    <w:rsid w:val="00FD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9A21"/>
  <w15:docId w15:val="{8404536A-C5A2-4890-9E68-0BB4E498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4">
    <w:name w:val="heading 4"/>
    <w:basedOn w:val="Normal"/>
    <w:link w:val="Heading4Char"/>
    <w:uiPriority w:val="9"/>
    <w:qFormat/>
    <w:rsid w:val="004B3858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4B38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Symbol"/>
      <w:sz w:val="22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Symbol"/>
      <w:sz w:val="22"/>
    </w:rPr>
  </w:style>
  <w:style w:type="character" w:customStyle="1" w:styleId="ListLabel29">
    <w:name w:val="ListLabel 29"/>
    <w:qFormat/>
    <w:rPr>
      <w:rFonts w:cs="Courier New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Symbol"/>
      <w:sz w:val="22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sz w:val="22"/>
    </w:rPr>
  </w:style>
  <w:style w:type="character" w:customStyle="1" w:styleId="ListLabel47">
    <w:name w:val="ListLabel 47"/>
    <w:qFormat/>
    <w:rPr>
      <w:rFonts w:cs="Courier New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Symbol"/>
      <w:sz w:val="22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sz w:val="22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4B38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32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dc:description/>
  <cp:lastModifiedBy>slivia</cp:lastModifiedBy>
  <cp:revision>16</cp:revision>
  <dcterms:created xsi:type="dcterms:W3CDTF">2018-11-06T10:49:00Z</dcterms:created>
  <dcterms:modified xsi:type="dcterms:W3CDTF">2020-08-10T17:06:00Z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