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8430" w14:textId="6E6F732F" w:rsidR="003A3939" w:rsidRPr="00520BF2" w:rsidRDefault="00557AEA" w:rsidP="003A3939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Computer a</w:t>
      </w:r>
      <w:r w:rsidR="00E17F83">
        <w:rPr>
          <w:rFonts w:eastAsia="Times New Roman" w:cstheme="minorHAnsi"/>
          <w:b/>
        </w:rPr>
        <w:t>nimation</w:t>
      </w:r>
      <w:r w:rsidR="003A3939" w:rsidRPr="00520BF2">
        <w:rPr>
          <w:rFonts w:eastAsia="Times New Roman" w:cstheme="minorHAnsi"/>
          <w:b/>
        </w:rPr>
        <w:t xml:space="preserve"> (ECTS credits: 6)</w:t>
      </w:r>
    </w:p>
    <w:p w14:paraId="2A10E700" w14:textId="10F51148" w:rsidR="003A3939" w:rsidRDefault="003A3939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</w:t>
      </w:r>
      <w:r w:rsidR="00CA64CF">
        <w:rPr>
          <w:rStyle w:val="shorttext2"/>
          <w:rFonts w:asciiTheme="minorHAnsi" w:hAnsiTheme="minorHAnsi"/>
          <w:sz w:val="22"/>
          <w:szCs w:val="22"/>
        </w:rPr>
        <w:t xml:space="preserve">e course is offered in </w:t>
      </w:r>
      <w:r w:rsidRPr="00520BF2">
        <w:rPr>
          <w:rStyle w:val="shorttext2"/>
          <w:rFonts w:asciiTheme="minorHAnsi" w:hAnsiTheme="minorHAnsi"/>
          <w:sz w:val="22"/>
          <w:szCs w:val="22"/>
        </w:rPr>
        <w:t>Serbian and Hungarian.</w:t>
      </w:r>
    </w:p>
    <w:p w14:paraId="6608A33D" w14:textId="77777777" w:rsidR="000D707C" w:rsidRDefault="000D707C" w:rsidP="000D707C">
      <w:pPr>
        <w:pStyle w:val="NormalWeb"/>
        <w:rPr>
          <w:rStyle w:val="shorttext2"/>
          <w:rFonts w:ascii="Calibri" w:hAnsi="Calibri"/>
          <w:sz w:val="22"/>
          <w:szCs w:val="22"/>
        </w:rPr>
      </w:pPr>
      <w:r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317F620C" w14:textId="515EE795" w:rsidR="003A3939" w:rsidRPr="00CA64CF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3922FD35" w14:textId="2ED698E7" w:rsidR="00CA64CF" w:rsidRPr="00520BF2" w:rsidRDefault="00CA64CF" w:rsidP="00AD7847">
      <w:pPr>
        <w:spacing w:after="158" w:line="240" w:lineRule="auto"/>
        <w:jc w:val="both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>The course covers</w:t>
      </w:r>
      <w:r>
        <w:rPr>
          <w:rStyle w:val="tlid-translation"/>
          <w:lang w:val="en"/>
        </w:rPr>
        <w:t xml:space="preserve"> introduction to the basics of computer graphics, with the history and theory of classical and computer animation. The course emphasis is on mastering the complete process of making computer animation.</w:t>
      </w:r>
    </w:p>
    <w:p w14:paraId="7EE12E49" w14:textId="70021710" w:rsidR="003A3939" w:rsidRDefault="00CA64CF" w:rsidP="003A3939">
      <w:p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 xml:space="preserve">This </w:t>
      </w:r>
      <w:r w:rsidR="003A3939" w:rsidRPr="00520BF2">
        <w:rPr>
          <w:rFonts w:eastAsia="Times New Roman" w:cstheme="minorHAnsi"/>
          <w:shd w:val="clear" w:color="auto" w:fill="FFFFFF"/>
        </w:rPr>
        <w:t>cours</w:t>
      </w:r>
      <w:r w:rsidR="003A3939">
        <w:rPr>
          <w:rFonts w:eastAsia="Times New Roman" w:cstheme="minorHAnsi"/>
          <w:shd w:val="clear" w:color="auto" w:fill="FFFFFF"/>
        </w:rPr>
        <w:t>e</w:t>
      </w:r>
      <w:r w:rsidR="003A3939" w:rsidRPr="00520BF2">
        <w:rPr>
          <w:rFonts w:eastAsia="Times New Roman" w:cstheme="minorHAnsi"/>
          <w:shd w:val="clear" w:color="auto" w:fill="FFFFFF"/>
        </w:rPr>
        <w:t xml:space="preserve"> cover</w:t>
      </w:r>
      <w:r w:rsidR="00F67958">
        <w:rPr>
          <w:rFonts w:eastAsia="Times New Roman" w:cstheme="minorHAnsi"/>
          <w:shd w:val="clear" w:color="auto" w:fill="FFFFFF"/>
        </w:rPr>
        <w:t>s</w:t>
      </w:r>
      <w:r w:rsidR="003A3939" w:rsidRPr="00520BF2">
        <w:rPr>
          <w:rFonts w:eastAsia="Times New Roman" w:cstheme="minorHAnsi"/>
          <w:shd w:val="clear" w:color="auto" w:fill="FFFFFF"/>
        </w:rPr>
        <w:t xml:space="preserve"> the following </w:t>
      </w:r>
      <w:r>
        <w:rPr>
          <w:rFonts w:eastAsia="Times New Roman" w:cstheme="minorHAnsi"/>
          <w:shd w:val="clear" w:color="auto" w:fill="FFFFFF"/>
        </w:rPr>
        <w:t xml:space="preserve">theoretical </w:t>
      </w:r>
      <w:r w:rsidR="003A3939" w:rsidRPr="00520BF2">
        <w:rPr>
          <w:rFonts w:eastAsia="Times New Roman" w:cstheme="minorHAnsi"/>
          <w:shd w:val="clear" w:color="auto" w:fill="FFFFFF"/>
        </w:rPr>
        <w:t>topics:</w:t>
      </w:r>
    </w:p>
    <w:p w14:paraId="79651EF2" w14:textId="0F6521E1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History of classical and computer animation</w:t>
      </w:r>
    </w:p>
    <w:p w14:paraId="2285F615" w14:textId="4C3459C8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Human vision, inertia of sight</w:t>
      </w:r>
    </w:p>
    <w:p w14:paraId="594D1084" w14:textId="65A37E62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Color theory, spaces and color coding</w:t>
      </w:r>
    </w:p>
    <w:p w14:paraId="44CF35C8" w14:textId="0AD9EE9C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Calculation in color representation spaces</w:t>
      </w:r>
    </w:p>
    <w:p w14:paraId="62386EF6" w14:textId="3E98E6C5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Computer aided and generated animation</w:t>
      </w:r>
    </w:p>
    <w:p w14:paraId="37C41110" w14:textId="7BB08986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Elements of animation. Animation and time, movie time.</w:t>
      </w:r>
    </w:p>
    <w:p w14:paraId="6B5456AA" w14:textId="5E0B89C1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Graphic system architecture. The structure of classical and computer animation.</w:t>
      </w:r>
    </w:p>
    <w:p w14:paraId="60642F49" w14:textId="530410F6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The process of making computer animation</w:t>
      </w:r>
    </w:p>
    <w:p w14:paraId="33C5E530" w14:textId="7AB02839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Production and post-production</w:t>
      </w:r>
    </w:p>
    <w:p w14:paraId="02852EBC" w14:textId="6691993A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Modeling space in vector graphics. 2D and 3D vector primitives</w:t>
      </w:r>
    </w:p>
    <w:p w14:paraId="27433A06" w14:textId="6651AE1E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Coordinate systems. Conversion between coordinate systems</w:t>
      </w:r>
    </w:p>
    <w:p w14:paraId="317AE5C7" w14:textId="3F52CB65" w:rsid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Transformations: translating, rotating and scaling.</w:t>
      </w:r>
    </w:p>
    <w:p w14:paraId="427E3661" w14:textId="52CDE18D" w:rsidR="00C666F4" w:rsidRPr="00424E5B" w:rsidRDefault="00C666F4" w:rsidP="00424E5B">
      <w:pPr>
        <w:pStyle w:val="ListParagraph"/>
        <w:numPr>
          <w:ilvl w:val="0"/>
          <w:numId w:val="5"/>
        </w:numPr>
        <w:spacing w:after="158" w:line="240" w:lineRule="auto"/>
        <w:rPr>
          <w:rStyle w:val="tlid-translation"/>
          <w:lang w:val="en"/>
        </w:rPr>
      </w:pPr>
      <w:r w:rsidRPr="00424E5B">
        <w:rPr>
          <w:rStyle w:val="tlid-translation"/>
          <w:lang w:val="en"/>
        </w:rPr>
        <w:t>Matrix calculus transformation.</w:t>
      </w:r>
    </w:p>
    <w:p w14:paraId="333A58E8" w14:textId="7EF8EECB" w:rsidR="005B268A" w:rsidRPr="000C6596" w:rsidRDefault="00CA64CF" w:rsidP="000C6596">
      <w:pPr>
        <w:spacing w:after="158" w:line="240" w:lineRule="auto"/>
        <w:rPr>
          <w:rStyle w:val="tlid-translation"/>
          <w:rFonts w:eastAsia="Times New Roman" w:cstheme="minorHAnsi"/>
        </w:rPr>
      </w:pPr>
      <w:r>
        <w:rPr>
          <w:rFonts w:eastAsia="Times New Roman" w:cstheme="minorHAnsi"/>
        </w:rPr>
        <w:t xml:space="preserve">Course covers the following exercises: </w:t>
      </w:r>
    </w:p>
    <w:p w14:paraId="35D16E82" w14:textId="5F37A3A5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Blender: graphical application environment, setting animation parameters</w:t>
      </w:r>
    </w:p>
    <w:p w14:paraId="3453B9E0" w14:textId="1849B87F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Navigation in 3D model space, orthogonal and perspective view</w:t>
      </w:r>
    </w:p>
    <w:p w14:paraId="485F2F98" w14:textId="77FF4D69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Basic transformations (translation, rotation and scaling) of 3D objects</w:t>
      </w:r>
    </w:p>
    <w:p w14:paraId="6D54F297" w14:textId="3CBE9FA5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 xml:space="preserve">Animating the change in the location of 3D object primitives </w:t>
      </w:r>
    </w:p>
    <w:p w14:paraId="59461E08" w14:textId="28541537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 xml:space="preserve">"Graph editor": animate the speed and acceleration of a </w:t>
      </w:r>
      <w:r w:rsidR="00424E5B" w:rsidRPr="00424E5B">
        <w:rPr>
          <w:rStyle w:val="tlid-translation"/>
          <w:lang w:val="en"/>
        </w:rPr>
        <w:t xml:space="preserve">change  in </w:t>
      </w:r>
      <w:r w:rsidRPr="00424E5B">
        <w:rPr>
          <w:rStyle w:val="tlid-translation"/>
          <w:lang w:val="en"/>
        </w:rPr>
        <w:t xml:space="preserve">property </w:t>
      </w:r>
    </w:p>
    <w:p w14:paraId="43F752C8" w14:textId="549D0EF8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Camera. Tracking one or more objects. Using one or more cameras.</w:t>
      </w:r>
    </w:p>
    <w:p w14:paraId="783FFE0C" w14:textId="4B6AA086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Binding motion to path, animating path. "Gimbal lock".</w:t>
      </w:r>
    </w:p>
    <w:p w14:paraId="49EE6540" w14:textId="66EA73D5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Modeling: editing</w:t>
      </w:r>
      <w:r w:rsidR="00424E5B" w:rsidRPr="00424E5B">
        <w:rPr>
          <w:rStyle w:val="tlid-translation"/>
          <w:lang w:val="en"/>
        </w:rPr>
        <w:t xml:space="preserve"> -</w:t>
      </w:r>
      <w:r w:rsidRPr="00424E5B">
        <w:rPr>
          <w:rStyle w:val="tlid-translation"/>
          <w:lang w:val="en"/>
        </w:rPr>
        <w:t xml:space="preserve"> vertex, edge and surface.</w:t>
      </w:r>
    </w:p>
    <w:p w14:paraId="59AF1DD1" w14:textId="2E5E91CF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Modeling: selection, transformation, extrusion, addition of elements.</w:t>
      </w:r>
    </w:p>
    <w:p w14:paraId="60FCB82A" w14:textId="7AABDD88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Blender render materials: material properties.</w:t>
      </w:r>
    </w:p>
    <w:p w14:paraId="4B967071" w14:textId="4072441D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UV textures: import, assignment, connection with the material of the object</w:t>
      </w:r>
    </w:p>
    <w:p w14:paraId="5BF443B0" w14:textId="33D9AA97" w:rsidR="00424E5B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Cycles render materials: material properties, procedurally generated materials</w:t>
      </w:r>
    </w:p>
    <w:p w14:paraId="5042726A" w14:textId="570D49EB" w:rsidR="00424E5B" w:rsidRPr="00424E5B" w:rsidRDefault="00424E5B" w:rsidP="00424E5B">
      <w:pPr>
        <w:pStyle w:val="ListParagraph"/>
        <w:numPr>
          <w:ilvl w:val="0"/>
          <w:numId w:val="6"/>
        </w:numPr>
        <w:spacing w:after="158" w:line="240" w:lineRule="auto"/>
        <w:rPr>
          <w:rStyle w:val="tlid-translation"/>
          <w:rFonts w:eastAsia="Times New Roman" w:cstheme="minorHAnsi"/>
        </w:rPr>
      </w:pPr>
      <w:r w:rsidRPr="00424E5B">
        <w:rPr>
          <w:rStyle w:val="tlid-translation"/>
          <w:lang w:val="en"/>
        </w:rPr>
        <w:t>Types of light sources</w:t>
      </w:r>
      <w:r w:rsidR="00C666F4" w:rsidRPr="00424E5B">
        <w:rPr>
          <w:rStyle w:val="tlid-translation"/>
          <w:lang w:val="en"/>
        </w:rPr>
        <w:t>, backgrounds and stage lighting.</w:t>
      </w:r>
    </w:p>
    <w:p w14:paraId="4EA0B71A" w14:textId="202C1ACF" w:rsidR="00C666F4" w:rsidRPr="00424E5B" w:rsidRDefault="00C666F4" w:rsidP="00424E5B">
      <w:pPr>
        <w:pStyle w:val="ListParagraph"/>
        <w:numPr>
          <w:ilvl w:val="0"/>
          <w:numId w:val="6"/>
        </w:numPr>
        <w:spacing w:after="158" w:line="240" w:lineRule="auto"/>
        <w:rPr>
          <w:rFonts w:eastAsia="Times New Roman" w:cstheme="minorHAnsi"/>
        </w:rPr>
      </w:pPr>
      <w:r w:rsidRPr="00424E5B">
        <w:rPr>
          <w:rStyle w:val="tlid-translation"/>
          <w:lang w:val="en"/>
        </w:rPr>
        <w:t>Animation rendering and post-production.</w:t>
      </w:r>
    </w:p>
    <w:p w14:paraId="4E0F1888" w14:textId="77777777" w:rsidR="003A3939" w:rsidRPr="00520BF2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412884CF" w14:textId="33883474" w:rsidR="00426589" w:rsidRPr="00AD7847" w:rsidRDefault="005B268A" w:rsidP="00AD7847">
      <w:p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>
        <w:rPr>
          <w:rStyle w:val="tlid-translation"/>
          <w:lang w:val="en"/>
        </w:rPr>
        <w:t>Students will gain knowledge of methods and techn</w:t>
      </w:r>
      <w:r w:rsidR="00497735">
        <w:rPr>
          <w:rStyle w:val="tlid-translation"/>
          <w:lang w:val="en"/>
        </w:rPr>
        <w:t>ologies of the entire process in</w:t>
      </w:r>
      <w:r>
        <w:rPr>
          <w:rStyle w:val="tlid-translation"/>
          <w:lang w:val="en"/>
        </w:rPr>
        <w:t xml:space="preserve"> computer animation. After the course the student is competent to independently create a short 3D animation</w:t>
      </w:r>
      <w:r w:rsidR="00AD7847">
        <w:rPr>
          <w:rStyle w:val="tlid-translation"/>
          <w:lang w:val="en"/>
        </w:rPr>
        <w:t>.</w:t>
      </w:r>
    </w:p>
    <w:sectPr w:rsidR="00426589" w:rsidRPr="00AD7847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610F7"/>
    <w:multiLevelType w:val="hybridMultilevel"/>
    <w:tmpl w:val="2B4A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1025"/>
    <w:multiLevelType w:val="hybridMultilevel"/>
    <w:tmpl w:val="0F8E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3F58"/>
    <w:multiLevelType w:val="hybridMultilevel"/>
    <w:tmpl w:val="5F6AE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73DAE"/>
    <w:multiLevelType w:val="hybridMultilevel"/>
    <w:tmpl w:val="5F6AE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zIyNLc0NTIxMjdQ0lEKTi0uzszPAykwrAUAkQ4rPCwAAAA="/>
  </w:docVars>
  <w:rsids>
    <w:rsidRoot w:val="003A3939"/>
    <w:rsid w:val="00001E91"/>
    <w:rsid w:val="0000376D"/>
    <w:rsid w:val="00003AB7"/>
    <w:rsid w:val="000060C3"/>
    <w:rsid w:val="000068E8"/>
    <w:rsid w:val="0001314E"/>
    <w:rsid w:val="00013869"/>
    <w:rsid w:val="00016BBF"/>
    <w:rsid w:val="00020F90"/>
    <w:rsid w:val="00022EF6"/>
    <w:rsid w:val="00024AF3"/>
    <w:rsid w:val="00030320"/>
    <w:rsid w:val="00031A0D"/>
    <w:rsid w:val="00034055"/>
    <w:rsid w:val="00034212"/>
    <w:rsid w:val="0003668D"/>
    <w:rsid w:val="000455A6"/>
    <w:rsid w:val="00046386"/>
    <w:rsid w:val="000505EC"/>
    <w:rsid w:val="00052F45"/>
    <w:rsid w:val="00054EA8"/>
    <w:rsid w:val="00055C7E"/>
    <w:rsid w:val="00056CC3"/>
    <w:rsid w:val="00057840"/>
    <w:rsid w:val="00060A90"/>
    <w:rsid w:val="00060B5C"/>
    <w:rsid w:val="0006119D"/>
    <w:rsid w:val="0006339E"/>
    <w:rsid w:val="0007217A"/>
    <w:rsid w:val="00072FC4"/>
    <w:rsid w:val="00075A58"/>
    <w:rsid w:val="00077888"/>
    <w:rsid w:val="00083C15"/>
    <w:rsid w:val="00084477"/>
    <w:rsid w:val="00086408"/>
    <w:rsid w:val="000865F9"/>
    <w:rsid w:val="0008698B"/>
    <w:rsid w:val="00091A7F"/>
    <w:rsid w:val="000958E9"/>
    <w:rsid w:val="00095DE6"/>
    <w:rsid w:val="00097EAC"/>
    <w:rsid w:val="000A0F28"/>
    <w:rsid w:val="000A187A"/>
    <w:rsid w:val="000A2D8D"/>
    <w:rsid w:val="000A2EC6"/>
    <w:rsid w:val="000A3E32"/>
    <w:rsid w:val="000A42BD"/>
    <w:rsid w:val="000A5593"/>
    <w:rsid w:val="000A74EC"/>
    <w:rsid w:val="000B0297"/>
    <w:rsid w:val="000B55C9"/>
    <w:rsid w:val="000B5F7F"/>
    <w:rsid w:val="000B745C"/>
    <w:rsid w:val="000B7F13"/>
    <w:rsid w:val="000C123E"/>
    <w:rsid w:val="000C2AB3"/>
    <w:rsid w:val="000C6596"/>
    <w:rsid w:val="000C65B3"/>
    <w:rsid w:val="000D3322"/>
    <w:rsid w:val="000D491A"/>
    <w:rsid w:val="000D5CAF"/>
    <w:rsid w:val="000D707C"/>
    <w:rsid w:val="000D7182"/>
    <w:rsid w:val="000E08AE"/>
    <w:rsid w:val="000E135F"/>
    <w:rsid w:val="000E154E"/>
    <w:rsid w:val="000E1E92"/>
    <w:rsid w:val="000E3655"/>
    <w:rsid w:val="000F19E7"/>
    <w:rsid w:val="000F43BE"/>
    <w:rsid w:val="000F7560"/>
    <w:rsid w:val="000F75A1"/>
    <w:rsid w:val="000F772D"/>
    <w:rsid w:val="00100DF5"/>
    <w:rsid w:val="001031A9"/>
    <w:rsid w:val="001067ED"/>
    <w:rsid w:val="00107A17"/>
    <w:rsid w:val="00112DB3"/>
    <w:rsid w:val="001135B3"/>
    <w:rsid w:val="00114A54"/>
    <w:rsid w:val="00114C5C"/>
    <w:rsid w:val="00114F0F"/>
    <w:rsid w:val="00115EA1"/>
    <w:rsid w:val="00115F2F"/>
    <w:rsid w:val="001165FC"/>
    <w:rsid w:val="00117245"/>
    <w:rsid w:val="00117535"/>
    <w:rsid w:val="00121975"/>
    <w:rsid w:val="00121E6A"/>
    <w:rsid w:val="001243AC"/>
    <w:rsid w:val="00124B21"/>
    <w:rsid w:val="00125620"/>
    <w:rsid w:val="00131FA3"/>
    <w:rsid w:val="00133A7E"/>
    <w:rsid w:val="00137416"/>
    <w:rsid w:val="00140C5D"/>
    <w:rsid w:val="001432E7"/>
    <w:rsid w:val="001445F8"/>
    <w:rsid w:val="00145714"/>
    <w:rsid w:val="00147E2E"/>
    <w:rsid w:val="001511E6"/>
    <w:rsid w:val="001535DE"/>
    <w:rsid w:val="001553E0"/>
    <w:rsid w:val="00165A4F"/>
    <w:rsid w:val="00165C99"/>
    <w:rsid w:val="00166A7C"/>
    <w:rsid w:val="00170B4B"/>
    <w:rsid w:val="0017139C"/>
    <w:rsid w:val="00174830"/>
    <w:rsid w:val="00175812"/>
    <w:rsid w:val="001764C3"/>
    <w:rsid w:val="001777F9"/>
    <w:rsid w:val="00183968"/>
    <w:rsid w:val="00183E81"/>
    <w:rsid w:val="001909D8"/>
    <w:rsid w:val="00191AAD"/>
    <w:rsid w:val="00191DEB"/>
    <w:rsid w:val="0019287E"/>
    <w:rsid w:val="00196F17"/>
    <w:rsid w:val="001A19F4"/>
    <w:rsid w:val="001A2372"/>
    <w:rsid w:val="001A5FFE"/>
    <w:rsid w:val="001A771A"/>
    <w:rsid w:val="001A7768"/>
    <w:rsid w:val="001B0760"/>
    <w:rsid w:val="001B1F51"/>
    <w:rsid w:val="001B1F60"/>
    <w:rsid w:val="001B3DE0"/>
    <w:rsid w:val="001B5F66"/>
    <w:rsid w:val="001B73E3"/>
    <w:rsid w:val="001C0075"/>
    <w:rsid w:val="001C0743"/>
    <w:rsid w:val="001C1A9B"/>
    <w:rsid w:val="001C2341"/>
    <w:rsid w:val="001C5975"/>
    <w:rsid w:val="001C6871"/>
    <w:rsid w:val="001D168D"/>
    <w:rsid w:val="001D637A"/>
    <w:rsid w:val="001E4197"/>
    <w:rsid w:val="001E47A1"/>
    <w:rsid w:val="001E596D"/>
    <w:rsid w:val="001E6472"/>
    <w:rsid w:val="001E6C94"/>
    <w:rsid w:val="001E7F2C"/>
    <w:rsid w:val="001F11C3"/>
    <w:rsid w:val="001F2AEE"/>
    <w:rsid w:val="001F34BA"/>
    <w:rsid w:val="001F56E3"/>
    <w:rsid w:val="001F5A6B"/>
    <w:rsid w:val="001F7537"/>
    <w:rsid w:val="00200FCC"/>
    <w:rsid w:val="00202CEC"/>
    <w:rsid w:val="0020507B"/>
    <w:rsid w:val="002071AA"/>
    <w:rsid w:val="0021106A"/>
    <w:rsid w:val="002117A7"/>
    <w:rsid w:val="00213382"/>
    <w:rsid w:val="002154CC"/>
    <w:rsid w:val="00220663"/>
    <w:rsid w:val="00222195"/>
    <w:rsid w:val="002259A3"/>
    <w:rsid w:val="002265E0"/>
    <w:rsid w:val="00226F4D"/>
    <w:rsid w:val="0022706E"/>
    <w:rsid w:val="002274DC"/>
    <w:rsid w:val="0023483B"/>
    <w:rsid w:val="002368E7"/>
    <w:rsid w:val="002377FE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47CE"/>
    <w:rsid w:val="002552DA"/>
    <w:rsid w:val="00261AA3"/>
    <w:rsid w:val="0026289A"/>
    <w:rsid w:val="00263D5A"/>
    <w:rsid w:val="00263F70"/>
    <w:rsid w:val="00264504"/>
    <w:rsid w:val="00265377"/>
    <w:rsid w:val="00270918"/>
    <w:rsid w:val="00270927"/>
    <w:rsid w:val="0027094C"/>
    <w:rsid w:val="00273C17"/>
    <w:rsid w:val="00274E1A"/>
    <w:rsid w:val="00276686"/>
    <w:rsid w:val="0028039F"/>
    <w:rsid w:val="00282273"/>
    <w:rsid w:val="00282768"/>
    <w:rsid w:val="00282E9F"/>
    <w:rsid w:val="00287835"/>
    <w:rsid w:val="00292E00"/>
    <w:rsid w:val="002938D2"/>
    <w:rsid w:val="002940EE"/>
    <w:rsid w:val="00295E5E"/>
    <w:rsid w:val="002A2254"/>
    <w:rsid w:val="002A3F54"/>
    <w:rsid w:val="002A4BDA"/>
    <w:rsid w:val="002A50B0"/>
    <w:rsid w:val="002A5624"/>
    <w:rsid w:val="002B11F2"/>
    <w:rsid w:val="002B54AF"/>
    <w:rsid w:val="002B5738"/>
    <w:rsid w:val="002B5B48"/>
    <w:rsid w:val="002B6363"/>
    <w:rsid w:val="002B735E"/>
    <w:rsid w:val="002B7798"/>
    <w:rsid w:val="002D09EC"/>
    <w:rsid w:val="002D0C99"/>
    <w:rsid w:val="002D1EEB"/>
    <w:rsid w:val="002D3EAB"/>
    <w:rsid w:val="002D466F"/>
    <w:rsid w:val="002D77A5"/>
    <w:rsid w:val="002D7A5F"/>
    <w:rsid w:val="002E10C7"/>
    <w:rsid w:val="002F0AD6"/>
    <w:rsid w:val="002F2776"/>
    <w:rsid w:val="002F2B2A"/>
    <w:rsid w:val="002F363B"/>
    <w:rsid w:val="002F392A"/>
    <w:rsid w:val="002F47E9"/>
    <w:rsid w:val="002F53AD"/>
    <w:rsid w:val="002F6F57"/>
    <w:rsid w:val="00300037"/>
    <w:rsid w:val="003022C1"/>
    <w:rsid w:val="00302941"/>
    <w:rsid w:val="00302E3D"/>
    <w:rsid w:val="0031063F"/>
    <w:rsid w:val="0031151C"/>
    <w:rsid w:val="003121C1"/>
    <w:rsid w:val="00312DF9"/>
    <w:rsid w:val="00313250"/>
    <w:rsid w:val="00313D7D"/>
    <w:rsid w:val="0031643C"/>
    <w:rsid w:val="003204E3"/>
    <w:rsid w:val="00322013"/>
    <w:rsid w:val="00322CA3"/>
    <w:rsid w:val="00325D9A"/>
    <w:rsid w:val="00326366"/>
    <w:rsid w:val="0032762D"/>
    <w:rsid w:val="00327E9D"/>
    <w:rsid w:val="00336361"/>
    <w:rsid w:val="00336984"/>
    <w:rsid w:val="0034251D"/>
    <w:rsid w:val="00343A11"/>
    <w:rsid w:val="0034551E"/>
    <w:rsid w:val="00346BCE"/>
    <w:rsid w:val="00355242"/>
    <w:rsid w:val="003625B6"/>
    <w:rsid w:val="003629E2"/>
    <w:rsid w:val="00363419"/>
    <w:rsid w:val="0036364A"/>
    <w:rsid w:val="00363BD1"/>
    <w:rsid w:val="00364B88"/>
    <w:rsid w:val="003658DB"/>
    <w:rsid w:val="00366052"/>
    <w:rsid w:val="003718F2"/>
    <w:rsid w:val="00374F78"/>
    <w:rsid w:val="00375F61"/>
    <w:rsid w:val="0037649E"/>
    <w:rsid w:val="0037759B"/>
    <w:rsid w:val="00383311"/>
    <w:rsid w:val="0038381A"/>
    <w:rsid w:val="00383A60"/>
    <w:rsid w:val="00385447"/>
    <w:rsid w:val="0038716D"/>
    <w:rsid w:val="00387C10"/>
    <w:rsid w:val="00390037"/>
    <w:rsid w:val="003940F3"/>
    <w:rsid w:val="00395E57"/>
    <w:rsid w:val="00396889"/>
    <w:rsid w:val="003969DB"/>
    <w:rsid w:val="00397001"/>
    <w:rsid w:val="00397730"/>
    <w:rsid w:val="003A10E8"/>
    <w:rsid w:val="003A12EE"/>
    <w:rsid w:val="003A1453"/>
    <w:rsid w:val="003A31C1"/>
    <w:rsid w:val="003A3281"/>
    <w:rsid w:val="003A3410"/>
    <w:rsid w:val="003A3939"/>
    <w:rsid w:val="003A4804"/>
    <w:rsid w:val="003A5845"/>
    <w:rsid w:val="003A701A"/>
    <w:rsid w:val="003A7B04"/>
    <w:rsid w:val="003B535D"/>
    <w:rsid w:val="003B6B1D"/>
    <w:rsid w:val="003C1E4F"/>
    <w:rsid w:val="003C2DBA"/>
    <w:rsid w:val="003C4CF5"/>
    <w:rsid w:val="003C6F31"/>
    <w:rsid w:val="003D03F9"/>
    <w:rsid w:val="003D4E92"/>
    <w:rsid w:val="003D521F"/>
    <w:rsid w:val="003E02D9"/>
    <w:rsid w:val="003E0CAD"/>
    <w:rsid w:val="003E380E"/>
    <w:rsid w:val="003E4922"/>
    <w:rsid w:val="003E496B"/>
    <w:rsid w:val="003E550F"/>
    <w:rsid w:val="003E6B46"/>
    <w:rsid w:val="003E7484"/>
    <w:rsid w:val="003E77A9"/>
    <w:rsid w:val="003F12B7"/>
    <w:rsid w:val="003F1BB6"/>
    <w:rsid w:val="003F2581"/>
    <w:rsid w:val="003F38D0"/>
    <w:rsid w:val="004003F3"/>
    <w:rsid w:val="004023B4"/>
    <w:rsid w:val="00410A78"/>
    <w:rsid w:val="0041483A"/>
    <w:rsid w:val="00422C6E"/>
    <w:rsid w:val="00424E5B"/>
    <w:rsid w:val="00426589"/>
    <w:rsid w:val="00427E97"/>
    <w:rsid w:val="00430CA4"/>
    <w:rsid w:val="00437399"/>
    <w:rsid w:val="004440AF"/>
    <w:rsid w:val="00445987"/>
    <w:rsid w:val="0044760A"/>
    <w:rsid w:val="0044798B"/>
    <w:rsid w:val="0045431A"/>
    <w:rsid w:val="00456C2A"/>
    <w:rsid w:val="0045721F"/>
    <w:rsid w:val="00457DD8"/>
    <w:rsid w:val="004634EF"/>
    <w:rsid w:val="00465C1E"/>
    <w:rsid w:val="004703FF"/>
    <w:rsid w:val="004715C6"/>
    <w:rsid w:val="00472B20"/>
    <w:rsid w:val="004735FA"/>
    <w:rsid w:val="004740E7"/>
    <w:rsid w:val="0047734B"/>
    <w:rsid w:val="0047754B"/>
    <w:rsid w:val="00480C38"/>
    <w:rsid w:val="004816A9"/>
    <w:rsid w:val="00482012"/>
    <w:rsid w:val="00482DC2"/>
    <w:rsid w:val="00483BF6"/>
    <w:rsid w:val="004869D5"/>
    <w:rsid w:val="00486F82"/>
    <w:rsid w:val="0048760F"/>
    <w:rsid w:val="004904D0"/>
    <w:rsid w:val="00491620"/>
    <w:rsid w:val="004922AA"/>
    <w:rsid w:val="004940B1"/>
    <w:rsid w:val="00494BEC"/>
    <w:rsid w:val="00495622"/>
    <w:rsid w:val="004972AC"/>
    <w:rsid w:val="00497735"/>
    <w:rsid w:val="004A74A6"/>
    <w:rsid w:val="004B2DF1"/>
    <w:rsid w:val="004B4850"/>
    <w:rsid w:val="004B4881"/>
    <w:rsid w:val="004C0205"/>
    <w:rsid w:val="004C0357"/>
    <w:rsid w:val="004C35DD"/>
    <w:rsid w:val="004C3F9F"/>
    <w:rsid w:val="004C7A97"/>
    <w:rsid w:val="004D1814"/>
    <w:rsid w:val="004D4538"/>
    <w:rsid w:val="004D58EA"/>
    <w:rsid w:val="004D6065"/>
    <w:rsid w:val="004D7B43"/>
    <w:rsid w:val="004D7D9E"/>
    <w:rsid w:val="004E1912"/>
    <w:rsid w:val="004E4809"/>
    <w:rsid w:val="004E614C"/>
    <w:rsid w:val="004E7595"/>
    <w:rsid w:val="004E7C40"/>
    <w:rsid w:val="004E7EDE"/>
    <w:rsid w:val="004F0421"/>
    <w:rsid w:val="004F0E0A"/>
    <w:rsid w:val="004F2BAF"/>
    <w:rsid w:val="004F674C"/>
    <w:rsid w:val="005004FF"/>
    <w:rsid w:val="0050128C"/>
    <w:rsid w:val="00501653"/>
    <w:rsid w:val="00501922"/>
    <w:rsid w:val="005027CA"/>
    <w:rsid w:val="005045CC"/>
    <w:rsid w:val="005060AC"/>
    <w:rsid w:val="00511AE8"/>
    <w:rsid w:val="00513F4D"/>
    <w:rsid w:val="005141E9"/>
    <w:rsid w:val="00514ED9"/>
    <w:rsid w:val="00517990"/>
    <w:rsid w:val="00522BB0"/>
    <w:rsid w:val="0052402A"/>
    <w:rsid w:val="0052451C"/>
    <w:rsid w:val="00524CCA"/>
    <w:rsid w:val="005276D4"/>
    <w:rsid w:val="005338AB"/>
    <w:rsid w:val="00534B88"/>
    <w:rsid w:val="00535248"/>
    <w:rsid w:val="00536984"/>
    <w:rsid w:val="00536AB3"/>
    <w:rsid w:val="00536BEA"/>
    <w:rsid w:val="005377CF"/>
    <w:rsid w:val="00540439"/>
    <w:rsid w:val="00542511"/>
    <w:rsid w:val="00542D21"/>
    <w:rsid w:val="00543903"/>
    <w:rsid w:val="005519B4"/>
    <w:rsid w:val="0055241F"/>
    <w:rsid w:val="005524A5"/>
    <w:rsid w:val="005527CF"/>
    <w:rsid w:val="005534CE"/>
    <w:rsid w:val="00554D05"/>
    <w:rsid w:val="00557AEA"/>
    <w:rsid w:val="005605F6"/>
    <w:rsid w:val="00560A7E"/>
    <w:rsid w:val="005631F2"/>
    <w:rsid w:val="0056611C"/>
    <w:rsid w:val="0057266F"/>
    <w:rsid w:val="00573239"/>
    <w:rsid w:val="005737CE"/>
    <w:rsid w:val="00574371"/>
    <w:rsid w:val="00575CE1"/>
    <w:rsid w:val="00577AFE"/>
    <w:rsid w:val="00582DDE"/>
    <w:rsid w:val="00585516"/>
    <w:rsid w:val="00585979"/>
    <w:rsid w:val="00594E64"/>
    <w:rsid w:val="00595855"/>
    <w:rsid w:val="00596D56"/>
    <w:rsid w:val="005A17AA"/>
    <w:rsid w:val="005A35EF"/>
    <w:rsid w:val="005A44DB"/>
    <w:rsid w:val="005A55A4"/>
    <w:rsid w:val="005A615F"/>
    <w:rsid w:val="005A7CE8"/>
    <w:rsid w:val="005A7E5E"/>
    <w:rsid w:val="005B268A"/>
    <w:rsid w:val="005B27A1"/>
    <w:rsid w:val="005B283F"/>
    <w:rsid w:val="005B4C6E"/>
    <w:rsid w:val="005C07E2"/>
    <w:rsid w:val="005C0FA7"/>
    <w:rsid w:val="005C2123"/>
    <w:rsid w:val="005C5B4D"/>
    <w:rsid w:val="005C66F5"/>
    <w:rsid w:val="005D0885"/>
    <w:rsid w:val="005D1063"/>
    <w:rsid w:val="005D1225"/>
    <w:rsid w:val="005D1418"/>
    <w:rsid w:val="005D274B"/>
    <w:rsid w:val="005D2DF1"/>
    <w:rsid w:val="005D6BE9"/>
    <w:rsid w:val="005E09E3"/>
    <w:rsid w:val="005E0B0F"/>
    <w:rsid w:val="005E3A80"/>
    <w:rsid w:val="005E4043"/>
    <w:rsid w:val="005E4E39"/>
    <w:rsid w:val="005E7D8D"/>
    <w:rsid w:val="005F1B25"/>
    <w:rsid w:val="005F20E0"/>
    <w:rsid w:val="005F2689"/>
    <w:rsid w:val="005F2A6D"/>
    <w:rsid w:val="005F3E0F"/>
    <w:rsid w:val="005F57FC"/>
    <w:rsid w:val="005F6607"/>
    <w:rsid w:val="00600C3B"/>
    <w:rsid w:val="00601738"/>
    <w:rsid w:val="00601B63"/>
    <w:rsid w:val="00601FAC"/>
    <w:rsid w:val="00603324"/>
    <w:rsid w:val="00605BEB"/>
    <w:rsid w:val="00605E94"/>
    <w:rsid w:val="00611E3F"/>
    <w:rsid w:val="006123E4"/>
    <w:rsid w:val="00614163"/>
    <w:rsid w:val="0062128E"/>
    <w:rsid w:val="00626806"/>
    <w:rsid w:val="00626F29"/>
    <w:rsid w:val="00630333"/>
    <w:rsid w:val="00630A6E"/>
    <w:rsid w:val="006323A3"/>
    <w:rsid w:val="006327D9"/>
    <w:rsid w:val="00632A4E"/>
    <w:rsid w:val="00632D38"/>
    <w:rsid w:val="006333A2"/>
    <w:rsid w:val="00635046"/>
    <w:rsid w:val="00637D81"/>
    <w:rsid w:val="00642CD8"/>
    <w:rsid w:val="006445B5"/>
    <w:rsid w:val="006506AB"/>
    <w:rsid w:val="00650D78"/>
    <w:rsid w:val="00650FA2"/>
    <w:rsid w:val="00651CE1"/>
    <w:rsid w:val="0065298F"/>
    <w:rsid w:val="006543A9"/>
    <w:rsid w:val="006569BD"/>
    <w:rsid w:val="00656DA7"/>
    <w:rsid w:val="006579E1"/>
    <w:rsid w:val="0066145A"/>
    <w:rsid w:val="006646F4"/>
    <w:rsid w:val="00665CF4"/>
    <w:rsid w:val="006664E7"/>
    <w:rsid w:val="00666784"/>
    <w:rsid w:val="00667CDD"/>
    <w:rsid w:val="00674686"/>
    <w:rsid w:val="00675348"/>
    <w:rsid w:val="0067661D"/>
    <w:rsid w:val="0067677F"/>
    <w:rsid w:val="006802FF"/>
    <w:rsid w:val="00681E7E"/>
    <w:rsid w:val="0068240D"/>
    <w:rsid w:val="0068462D"/>
    <w:rsid w:val="00684800"/>
    <w:rsid w:val="006853AF"/>
    <w:rsid w:val="00686796"/>
    <w:rsid w:val="00691FFC"/>
    <w:rsid w:val="00692CEB"/>
    <w:rsid w:val="006943B4"/>
    <w:rsid w:val="006944DF"/>
    <w:rsid w:val="00695835"/>
    <w:rsid w:val="006959B8"/>
    <w:rsid w:val="006960E5"/>
    <w:rsid w:val="006963C2"/>
    <w:rsid w:val="006A1BC8"/>
    <w:rsid w:val="006A25B6"/>
    <w:rsid w:val="006A4231"/>
    <w:rsid w:val="006A4F0E"/>
    <w:rsid w:val="006A554D"/>
    <w:rsid w:val="006A55FF"/>
    <w:rsid w:val="006A671A"/>
    <w:rsid w:val="006B1BC9"/>
    <w:rsid w:val="006B1D23"/>
    <w:rsid w:val="006B3E9C"/>
    <w:rsid w:val="006B3ECE"/>
    <w:rsid w:val="006B7453"/>
    <w:rsid w:val="006B7719"/>
    <w:rsid w:val="006C1197"/>
    <w:rsid w:val="006C362C"/>
    <w:rsid w:val="006C4C41"/>
    <w:rsid w:val="006C55D9"/>
    <w:rsid w:val="006C786C"/>
    <w:rsid w:val="006D05FD"/>
    <w:rsid w:val="006D083D"/>
    <w:rsid w:val="006D3A8B"/>
    <w:rsid w:val="006E14B7"/>
    <w:rsid w:val="006E3490"/>
    <w:rsid w:val="006E58C8"/>
    <w:rsid w:val="006E6191"/>
    <w:rsid w:val="006F1A1F"/>
    <w:rsid w:val="006F52FF"/>
    <w:rsid w:val="006F565C"/>
    <w:rsid w:val="006F66EE"/>
    <w:rsid w:val="006F6AC0"/>
    <w:rsid w:val="00700388"/>
    <w:rsid w:val="0070098B"/>
    <w:rsid w:val="00701270"/>
    <w:rsid w:val="007020F1"/>
    <w:rsid w:val="00702BA8"/>
    <w:rsid w:val="007032F3"/>
    <w:rsid w:val="00703F18"/>
    <w:rsid w:val="00705415"/>
    <w:rsid w:val="007101DF"/>
    <w:rsid w:val="00710CED"/>
    <w:rsid w:val="00710EFE"/>
    <w:rsid w:val="007128B0"/>
    <w:rsid w:val="00712E33"/>
    <w:rsid w:val="00713282"/>
    <w:rsid w:val="00715502"/>
    <w:rsid w:val="00715BD8"/>
    <w:rsid w:val="00717846"/>
    <w:rsid w:val="00720013"/>
    <w:rsid w:val="007210BF"/>
    <w:rsid w:val="007228FA"/>
    <w:rsid w:val="00723A3C"/>
    <w:rsid w:val="00723E4A"/>
    <w:rsid w:val="007241B3"/>
    <w:rsid w:val="0072544A"/>
    <w:rsid w:val="00725F32"/>
    <w:rsid w:val="00726DCB"/>
    <w:rsid w:val="00730C6A"/>
    <w:rsid w:val="007331DB"/>
    <w:rsid w:val="007351C4"/>
    <w:rsid w:val="00735A46"/>
    <w:rsid w:val="007417CE"/>
    <w:rsid w:val="0074283E"/>
    <w:rsid w:val="00744683"/>
    <w:rsid w:val="00745B09"/>
    <w:rsid w:val="00746D7C"/>
    <w:rsid w:val="007477C2"/>
    <w:rsid w:val="007536F8"/>
    <w:rsid w:val="00753ED7"/>
    <w:rsid w:val="0075771E"/>
    <w:rsid w:val="00764D41"/>
    <w:rsid w:val="007663AA"/>
    <w:rsid w:val="007664F6"/>
    <w:rsid w:val="0076743C"/>
    <w:rsid w:val="00767D40"/>
    <w:rsid w:val="007727FE"/>
    <w:rsid w:val="007766D3"/>
    <w:rsid w:val="00780D63"/>
    <w:rsid w:val="0078563C"/>
    <w:rsid w:val="00785CD2"/>
    <w:rsid w:val="007901C5"/>
    <w:rsid w:val="00790F83"/>
    <w:rsid w:val="00792167"/>
    <w:rsid w:val="0079219D"/>
    <w:rsid w:val="007937EE"/>
    <w:rsid w:val="00794733"/>
    <w:rsid w:val="007965C8"/>
    <w:rsid w:val="00796C6A"/>
    <w:rsid w:val="00797750"/>
    <w:rsid w:val="007A04B1"/>
    <w:rsid w:val="007A08F3"/>
    <w:rsid w:val="007A154B"/>
    <w:rsid w:val="007A30B8"/>
    <w:rsid w:val="007A5D77"/>
    <w:rsid w:val="007A6557"/>
    <w:rsid w:val="007B2453"/>
    <w:rsid w:val="007B2840"/>
    <w:rsid w:val="007B2B67"/>
    <w:rsid w:val="007B5E55"/>
    <w:rsid w:val="007B5FBA"/>
    <w:rsid w:val="007B7D1D"/>
    <w:rsid w:val="007B7D37"/>
    <w:rsid w:val="007B7DD6"/>
    <w:rsid w:val="007C31C9"/>
    <w:rsid w:val="007D021E"/>
    <w:rsid w:val="007D07DE"/>
    <w:rsid w:val="007D1D92"/>
    <w:rsid w:val="007D2185"/>
    <w:rsid w:val="007D2ABD"/>
    <w:rsid w:val="007D3293"/>
    <w:rsid w:val="007E2B8F"/>
    <w:rsid w:val="007E4A69"/>
    <w:rsid w:val="007E5448"/>
    <w:rsid w:val="007E5A49"/>
    <w:rsid w:val="007E6017"/>
    <w:rsid w:val="007E70D0"/>
    <w:rsid w:val="007E74AA"/>
    <w:rsid w:val="007F2BD3"/>
    <w:rsid w:val="00804B6F"/>
    <w:rsid w:val="0080505C"/>
    <w:rsid w:val="00807645"/>
    <w:rsid w:val="00807A1E"/>
    <w:rsid w:val="00812C93"/>
    <w:rsid w:val="00813B43"/>
    <w:rsid w:val="00816DD2"/>
    <w:rsid w:val="00817020"/>
    <w:rsid w:val="00817A58"/>
    <w:rsid w:val="00821380"/>
    <w:rsid w:val="00822C33"/>
    <w:rsid w:val="008234E6"/>
    <w:rsid w:val="008262DB"/>
    <w:rsid w:val="00827411"/>
    <w:rsid w:val="008331B7"/>
    <w:rsid w:val="00833977"/>
    <w:rsid w:val="008347F0"/>
    <w:rsid w:val="0084089C"/>
    <w:rsid w:val="008415C1"/>
    <w:rsid w:val="008417E4"/>
    <w:rsid w:val="00841EFE"/>
    <w:rsid w:val="00842673"/>
    <w:rsid w:val="008427A1"/>
    <w:rsid w:val="00844325"/>
    <w:rsid w:val="00850F3C"/>
    <w:rsid w:val="008530E9"/>
    <w:rsid w:val="00854BC6"/>
    <w:rsid w:val="0085717E"/>
    <w:rsid w:val="00860100"/>
    <w:rsid w:val="008617F4"/>
    <w:rsid w:val="00861AA4"/>
    <w:rsid w:val="00862BCE"/>
    <w:rsid w:val="00863BC3"/>
    <w:rsid w:val="00871615"/>
    <w:rsid w:val="00875362"/>
    <w:rsid w:val="008758CD"/>
    <w:rsid w:val="00875F7B"/>
    <w:rsid w:val="00876233"/>
    <w:rsid w:val="00876D6B"/>
    <w:rsid w:val="00876E87"/>
    <w:rsid w:val="00880612"/>
    <w:rsid w:val="0088217A"/>
    <w:rsid w:val="00884476"/>
    <w:rsid w:val="00884A0E"/>
    <w:rsid w:val="00884AB5"/>
    <w:rsid w:val="008A215F"/>
    <w:rsid w:val="008A374F"/>
    <w:rsid w:val="008A3812"/>
    <w:rsid w:val="008A62C5"/>
    <w:rsid w:val="008B2C15"/>
    <w:rsid w:val="008B4494"/>
    <w:rsid w:val="008B4ECD"/>
    <w:rsid w:val="008B5854"/>
    <w:rsid w:val="008C004A"/>
    <w:rsid w:val="008C1A72"/>
    <w:rsid w:val="008C5E7B"/>
    <w:rsid w:val="008C61E0"/>
    <w:rsid w:val="008C6353"/>
    <w:rsid w:val="008D0DAC"/>
    <w:rsid w:val="008D16CB"/>
    <w:rsid w:val="008D1D98"/>
    <w:rsid w:val="008D22D8"/>
    <w:rsid w:val="008D3906"/>
    <w:rsid w:val="008D3B4A"/>
    <w:rsid w:val="008E1C32"/>
    <w:rsid w:val="008E3035"/>
    <w:rsid w:val="008E3464"/>
    <w:rsid w:val="008E5B0D"/>
    <w:rsid w:val="008E68B6"/>
    <w:rsid w:val="008F100B"/>
    <w:rsid w:val="008F3A66"/>
    <w:rsid w:val="009019F8"/>
    <w:rsid w:val="009023C8"/>
    <w:rsid w:val="00902DB9"/>
    <w:rsid w:val="00903295"/>
    <w:rsid w:val="0090398E"/>
    <w:rsid w:val="00903F33"/>
    <w:rsid w:val="00905B92"/>
    <w:rsid w:val="00906377"/>
    <w:rsid w:val="009105D9"/>
    <w:rsid w:val="009129F0"/>
    <w:rsid w:val="00912A8D"/>
    <w:rsid w:val="00913F82"/>
    <w:rsid w:val="009156EB"/>
    <w:rsid w:val="0091734E"/>
    <w:rsid w:val="009179D2"/>
    <w:rsid w:val="0092237D"/>
    <w:rsid w:val="00922A61"/>
    <w:rsid w:val="00927AE2"/>
    <w:rsid w:val="00930CBE"/>
    <w:rsid w:val="009328FA"/>
    <w:rsid w:val="00937D80"/>
    <w:rsid w:val="009402DD"/>
    <w:rsid w:val="0094378A"/>
    <w:rsid w:val="00943D30"/>
    <w:rsid w:val="00943F01"/>
    <w:rsid w:val="00945A1A"/>
    <w:rsid w:val="0095128D"/>
    <w:rsid w:val="00951537"/>
    <w:rsid w:val="00951DAE"/>
    <w:rsid w:val="00951FFC"/>
    <w:rsid w:val="00953180"/>
    <w:rsid w:val="0095334B"/>
    <w:rsid w:val="00962E96"/>
    <w:rsid w:val="00964B85"/>
    <w:rsid w:val="00965D6C"/>
    <w:rsid w:val="00967496"/>
    <w:rsid w:val="00970057"/>
    <w:rsid w:val="0097042B"/>
    <w:rsid w:val="00970F15"/>
    <w:rsid w:val="00972398"/>
    <w:rsid w:val="0097324B"/>
    <w:rsid w:val="00974376"/>
    <w:rsid w:val="00974413"/>
    <w:rsid w:val="0097604A"/>
    <w:rsid w:val="0097730C"/>
    <w:rsid w:val="00977492"/>
    <w:rsid w:val="0098324F"/>
    <w:rsid w:val="00987381"/>
    <w:rsid w:val="00987691"/>
    <w:rsid w:val="0099108A"/>
    <w:rsid w:val="009918B5"/>
    <w:rsid w:val="00992341"/>
    <w:rsid w:val="009924C4"/>
    <w:rsid w:val="0099420E"/>
    <w:rsid w:val="00994A10"/>
    <w:rsid w:val="00996724"/>
    <w:rsid w:val="00997A84"/>
    <w:rsid w:val="009A2088"/>
    <w:rsid w:val="009A2AA9"/>
    <w:rsid w:val="009A4ECC"/>
    <w:rsid w:val="009A7023"/>
    <w:rsid w:val="009A73CB"/>
    <w:rsid w:val="009A7405"/>
    <w:rsid w:val="009A7AAE"/>
    <w:rsid w:val="009B2749"/>
    <w:rsid w:val="009B2808"/>
    <w:rsid w:val="009B3934"/>
    <w:rsid w:val="009C4291"/>
    <w:rsid w:val="009D0B28"/>
    <w:rsid w:val="009D120B"/>
    <w:rsid w:val="009D325E"/>
    <w:rsid w:val="009D334D"/>
    <w:rsid w:val="009D459F"/>
    <w:rsid w:val="009D5259"/>
    <w:rsid w:val="009E148B"/>
    <w:rsid w:val="009E4AE1"/>
    <w:rsid w:val="009E58B7"/>
    <w:rsid w:val="009F1202"/>
    <w:rsid w:val="009F2949"/>
    <w:rsid w:val="00A00391"/>
    <w:rsid w:val="00A077A3"/>
    <w:rsid w:val="00A10A20"/>
    <w:rsid w:val="00A1481F"/>
    <w:rsid w:val="00A15D3B"/>
    <w:rsid w:val="00A210EB"/>
    <w:rsid w:val="00A22A41"/>
    <w:rsid w:val="00A27847"/>
    <w:rsid w:val="00A27B07"/>
    <w:rsid w:val="00A307CB"/>
    <w:rsid w:val="00A31CD8"/>
    <w:rsid w:val="00A33333"/>
    <w:rsid w:val="00A36705"/>
    <w:rsid w:val="00A36F3D"/>
    <w:rsid w:val="00A406B3"/>
    <w:rsid w:val="00A41125"/>
    <w:rsid w:val="00A41146"/>
    <w:rsid w:val="00A42250"/>
    <w:rsid w:val="00A45CDD"/>
    <w:rsid w:val="00A50DD0"/>
    <w:rsid w:val="00A51846"/>
    <w:rsid w:val="00A552D5"/>
    <w:rsid w:val="00A55688"/>
    <w:rsid w:val="00A610F0"/>
    <w:rsid w:val="00A70005"/>
    <w:rsid w:val="00A70BE9"/>
    <w:rsid w:val="00A72C3F"/>
    <w:rsid w:val="00A80D60"/>
    <w:rsid w:val="00A8158D"/>
    <w:rsid w:val="00A82EEB"/>
    <w:rsid w:val="00A84BF6"/>
    <w:rsid w:val="00A84D77"/>
    <w:rsid w:val="00A87B85"/>
    <w:rsid w:val="00A91844"/>
    <w:rsid w:val="00A93777"/>
    <w:rsid w:val="00A96200"/>
    <w:rsid w:val="00A97490"/>
    <w:rsid w:val="00AA17C7"/>
    <w:rsid w:val="00AA3276"/>
    <w:rsid w:val="00AA3CAB"/>
    <w:rsid w:val="00AB1012"/>
    <w:rsid w:val="00AB10CA"/>
    <w:rsid w:val="00AB20C0"/>
    <w:rsid w:val="00AB462E"/>
    <w:rsid w:val="00AC407B"/>
    <w:rsid w:val="00AC53B0"/>
    <w:rsid w:val="00AD174A"/>
    <w:rsid w:val="00AD19BE"/>
    <w:rsid w:val="00AD1E26"/>
    <w:rsid w:val="00AD4765"/>
    <w:rsid w:val="00AD5064"/>
    <w:rsid w:val="00AD77A9"/>
    <w:rsid w:val="00AD7847"/>
    <w:rsid w:val="00AE151F"/>
    <w:rsid w:val="00AE3845"/>
    <w:rsid w:val="00AE486A"/>
    <w:rsid w:val="00AE5218"/>
    <w:rsid w:val="00AE7078"/>
    <w:rsid w:val="00AF1FB0"/>
    <w:rsid w:val="00AF2B1A"/>
    <w:rsid w:val="00AF35B8"/>
    <w:rsid w:val="00AF5FC7"/>
    <w:rsid w:val="00AF6D32"/>
    <w:rsid w:val="00AF77D3"/>
    <w:rsid w:val="00B0011C"/>
    <w:rsid w:val="00B01D9D"/>
    <w:rsid w:val="00B02776"/>
    <w:rsid w:val="00B03A27"/>
    <w:rsid w:val="00B11344"/>
    <w:rsid w:val="00B1181C"/>
    <w:rsid w:val="00B14959"/>
    <w:rsid w:val="00B1667F"/>
    <w:rsid w:val="00B170D3"/>
    <w:rsid w:val="00B170D4"/>
    <w:rsid w:val="00B176D0"/>
    <w:rsid w:val="00B22055"/>
    <w:rsid w:val="00B22A6A"/>
    <w:rsid w:val="00B2699A"/>
    <w:rsid w:val="00B35BF2"/>
    <w:rsid w:val="00B35EAE"/>
    <w:rsid w:val="00B36CA7"/>
    <w:rsid w:val="00B4213B"/>
    <w:rsid w:val="00B425B9"/>
    <w:rsid w:val="00B43007"/>
    <w:rsid w:val="00B4489B"/>
    <w:rsid w:val="00B44DD9"/>
    <w:rsid w:val="00B50A1E"/>
    <w:rsid w:val="00B513B3"/>
    <w:rsid w:val="00B51532"/>
    <w:rsid w:val="00B517B3"/>
    <w:rsid w:val="00B564A6"/>
    <w:rsid w:val="00B56FB0"/>
    <w:rsid w:val="00B6127D"/>
    <w:rsid w:val="00B62263"/>
    <w:rsid w:val="00B6356C"/>
    <w:rsid w:val="00B6389E"/>
    <w:rsid w:val="00B64284"/>
    <w:rsid w:val="00B65C35"/>
    <w:rsid w:val="00B70D88"/>
    <w:rsid w:val="00B7318E"/>
    <w:rsid w:val="00B73220"/>
    <w:rsid w:val="00B739EB"/>
    <w:rsid w:val="00B74075"/>
    <w:rsid w:val="00B765F5"/>
    <w:rsid w:val="00B767A6"/>
    <w:rsid w:val="00B80B56"/>
    <w:rsid w:val="00B83A03"/>
    <w:rsid w:val="00B84C1C"/>
    <w:rsid w:val="00B86A79"/>
    <w:rsid w:val="00B93186"/>
    <w:rsid w:val="00B939D8"/>
    <w:rsid w:val="00B9512B"/>
    <w:rsid w:val="00B957D0"/>
    <w:rsid w:val="00BA0B50"/>
    <w:rsid w:val="00BA27D7"/>
    <w:rsid w:val="00BA30BB"/>
    <w:rsid w:val="00BA5622"/>
    <w:rsid w:val="00BA5CB0"/>
    <w:rsid w:val="00BA76E2"/>
    <w:rsid w:val="00BB409E"/>
    <w:rsid w:val="00BB56BE"/>
    <w:rsid w:val="00BB7690"/>
    <w:rsid w:val="00BB7D0B"/>
    <w:rsid w:val="00BC160D"/>
    <w:rsid w:val="00BC2878"/>
    <w:rsid w:val="00BD154B"/>
    <w:rsid w:val="00BD26DD"/>
    <w:rsid w:val="00BD30A3"/>
    <w:rsid w:val="00BE143D"/>
    <w:rsid w:val="00BE28F3"/>
    <w:rsid w:val="00BE2F87"/>
    <w:rsid w:val="00BE33D1"/>
    <w:rsid w:val="00BF0825"/>
    <w:rsid w:val="00BF3CC7"/>
    <w:rsid w:val="00BF6DE8"/>
    <w:rsid w:val="00C02107"/>
    <w:rsid w:val="00C0227D"/>
    <w:rsid w:val="00C101DA"/>
    <w:rsid w:val="00C1409B"/>
    <w:rsid w:val="00C14D29"/>
    <w:rsid w:val="00C17D5F"/>
    <w:rsid w:val="00C20A90"/>
    <w:rsid w:val="00C23638"/>
    <w:rsid w:val="00C23BA6"/>
    <w:rsid w:val="00C23EAD"/>
    <w:rsid w:val="00C25113"/>
    <w:rsid w:val="00C25BD5"/>
    <w:rsid w:val="00C300F8"/>
    <w:rsid w:val="00C327AE"/>
    <w:rsid w:val="00C333A6"/>
    <w:rsid w:val="00C34E2F"/>
    <w:rsid w:val="00C353FB"/>
    <w:rsid w:val="00C356FD"/>
    <w:rsid w:val="00C375EF"/>
    <w:rsid w:val="00C40332"/>
    <w:rsid w:val="00C40797"/>
    <w:rsid w:val="00C43452"/>
    <w:rsid w:val="00C44271"/>
    <w:rsid w:val="00C450E0"/>
    <w:rsid w:val="00C4703A"/>
    <w:rsid w:val="00C50217"/>
    <w:rsid w:val="00C50512"/>
    <w:rsid w:val="00C508FA"/>
    <w:rsid w:val="00C51EE1"/>
    <w:rsid w:val="00C5740E"/>
    <w:rsid w:val="00C60C6C"/>
    <w:rsid w:val="00C62BFA"/>
    <w:rsid w:val="00C65964"/>
    <w:rsid w:val="00C65CA3"/>
    <w:rsid w:val="00C65E06"/>
    <w:rsid w:val="00C66342"/>
    <w:rsid w:val="00C666F4"/>
    <w:rsid w:val="00C66D67"/>
    <w:rsid w:val="00C67181"/>
    <w:rsid w:val="00C67974"/>
    <w:rsid w:val="00C7053D"/>
    <w:rsid w:val="00C72A86"/>
    <w:rsid w:val="00C8078F"/>
    <w:rsid w:val="00C84764"/>
    <w:rsid w:val="00C85B71"/>
    <w:rsid w:val="00C8751B"/>
    <w:rsid w:val="00C95A22"/>
    <w:rsid w:val="00C95C28"/>
    <w:rsid w:val="00C95DE3"/>
    <w:rsid w:val="00C97CEE"/>
    <w:rsid w:val="00C97D1A"/>
    <w:rsid w:val="00CA05D8"/>
    <w:rsid w:val="00CA131A"/>
    <w:rsid w:val="00CA1C9F"/>
    <w:rsid w:val="00CA1E63"/>
    <w:rsid w:val="00CA64CF"/>
    <w:rsid w:val="00CA6D48"/>
    <w:rsid w:val="00CA756D"/>
    <w:rsid w:val="00CB1FAB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2"/>
    <w:rsid w:val="00CD250E"/>
    <w:rsid w:val="00CD341D"/>
    <w:rsid w:val="00CD35C1"/>
    <w:rsid w:val="00CD3714"/>
    <w:rsid w:val="00CD39AF"/>
    <w:rsid w:val="00CD6F87"/>
    <w:rsid w:val="00CE083A"/>
    <w:rsid w:val="00CE0B7B"/>
    <w:rsid w:val="00CE2941"/>
    <w:rsid w:val="00CE40C0"/>
    <w:rsid w:val="00CF4A21"/>
    <w:rsid w:val="00CF6327"/>
    <w:rsid w:val="00CF7E65"/>
    <w:rsid w:val="00D022FD"/>
    <w:rsid w:val="00D026F5"/>
    <w:rsid w:val="00D0548A"/>
    <w:rsid w:val="00D05CA8"/>
    <w:rsid w:val="00D1264F"/>
    <w:rsid w:val="00D14885"/>
    <w:rsid w:val="00D15A2A"/>
    <w:rsid w:val="00D15E30"/>
    <w:rsid w:val="00D20D58"/>
    <w:rsid w:val="00D218F1"/>
    <w:rsid w:val="00D23EBB"/>
    <w:rsid w:val="00D25EAB"/>
    <w:rsid w:val="00D26797"/>
    <w:rsid w:val="00D3072A"/>
    <w:rsid w:val="00D32E3D"/>
    <w:rsid w:val="00D33981"/>
    <w:rsid w:val="00D45171"/>
    <w:rsid w:val="00D469B9"/>
    <w:rsid w:val="00D5128C"/>
    <w:rsid w:val="00D52C12"/>
    <w:rsid w:val="00D53068"/>
    <w:rsid w:val="00D60A64"/>
    <w:rsid w:val="00D61A67"/>
    <w:rsid w:val="00D634C8"/>
    <w:rsid w:val="00D6769A"/>
    <w:rsid w:val="00D7111C"/>
    <w:rsid w:val="00D90578"/>
    <w:rsid w:val="00D95052"/>
    <w:rsid w:val="00D9636B"/>
    <w:rsid w:val="00D97274"/>
    <w:rsid w:val="00D975EE"/>
    <w:rsid w:val="00DA1B6C"/>
    <w:rsid w:val="00DA5117"/>
    <w:rsid w:val="00DB2B68"/>
    <w:rsid w:val="00DB3141"/>
    <w:rsid w:val="00DB3315"/>
    <w:rsid w:val="00DC03A4"/>
    <w:rsid w:val="00DC0431"/>
    <w:rsid w:val="00DC0FB1"/>
    <w:rsid w:val="00DC216E"/>
    <w:rsid w:val="00DC2933"/>
    <w:rsid w:val="00DC52F3"/>
    <w:rsid w:val="00DC699B"/>
    <w:rsid w:val="00DD462F"/>
    <w:rsid w:val="00DE1504"/>
    <w:rsid w:val="00DE1FE6"/>
    <w:rsid w:val="00DE2A5C"/>
    <w:rsid w:val="00DE6AF1"/>
    <w:rsid w:val="00DE6EA4"/>
    <w:rsid w:val="00DE7894"/>
    <w:rsid w:val="00DE7E7D"/>
    <w:rsid w:val="00DF1675"/>
    <w:rsid w:val="00DF36A4"/>
    <w:rsid w:val="00DF7A0A"/>
    <w:rsid w:val="00E037F2"/>
    <w:rsid w:val="00E0446F"/>
    <w:rsid w:val="00E06ADE"/>
    <w:rsid w:val="00E10CFD"/>
    <w:rsid w:val="00E11D49"/>
    <w:rsid w:val="00E11E02"/>
    <w:rsid w:val="00E11E9C"/>
    <w:rsid w:val="00E14C1F"/>
    <w:rsid w:val="00E15726"/>
    <w:rsid w:val="00E161C8"/>
    <w:rsid w:val="00E17F83"/>
    <w:rsid w:val="00E2050F"/>
    <w:rsid w:val="00E206FF"/>
    <w:rsid w:val="00E25639"/>
    <w:rsid w:val="00E35E21"/>
    <w:rsid w:val="00E36286"/>
    <w:rsid w:val="00E373E8"/>
    <w:rsid w:val="00E37534"/>
    <w:rsid w:val="00E43A16"/>
    <w:rsid w:val="00E44618"/>
    <w:rsid w:val="00E451C1"/>
    <w:rsid w:val="00E45454"/>
    <w:rsid w:val="00E4562E"/>
    <w:rsid w:val="00E45B5F"/>
    <w:rsid w:val="00E46AA6"/>
    <w:rsid w:val="00E47DF2"/>
    <w:rsid w:val="00E50917"/>
    <w:rsid w:val="00E510CF"/>
    <w:rsid w:val="00E511E3"/>
    <w:rsid w:val="00E52F93"/>
    <w:rsid w:val="00E5437C"/>
    <w:rsid w:val="00E54422"/>
    <w:rsid w:val="00E55DA2"/>
    <w:rsid w:val="00E5720F"/>
    <w:rsid w:val="00E619DD"/>
    <w:rsid w:val="00E626EC"/>
    <w:rsid w:val="00E62A3C"/>
    <w:rsid w:val="00E62FBD"/>
    <w:rsid w:val="00E63A9C"/>
    <w:rsid w:val="00E67FA9"/>
    <w:rsid w:val="00E75C64"/>
    <w:rsid w:val="00E76F74"/>
    <w:rsid w:val="00E77755"/>
    <w:rsid w:val="00E77D1C"/>
    <w:rsid w:val="00E8146F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A4D82"/>
    <w:rsid w:val="00EB1CFC"/>
    <w:rsid w:val="00EB40CD"/>
    <w:rsid w:val="00EC0075"/>
    <w:rsid w:val="00EC4E82"/>
    <w:rsid w:val="00ED0403"/>
    <w:rsid w:val="00ED09D7"/>
    <w:rsid w:val="00ED1FA2"/>
    <w:rsid w:val="00EE5CD6"/>
    <w:rsid w:val="00EE6A77"/>
    <w:rsid w:val="00EE7DB5"/>
    <w:rsid w:val="00EF47AB"/>
    <w:rsid w:val="00EF4CAA"/>
    <w:rsid w:val="00EF542E"/>
    <w:rsid w:val="00EF5DA3"/>
    <w:rsid w:val="00F03DAD"/>
    <w:rsid w:val="00F054C4"/>
    <w:rsid w:val="00F121E1"/>
    <w:rsid w:val="00F14415"/>
    <w:rsid w:val="00F173E8"/>
    <w:rsid w:val="00F17F0C"/>
    <w:rsid w:val="00F224C4"/>
    <w:rsid w:val="00F22606"/>
    <w:rsid w:val="00F25356"/>
    <w:rsid w:val="00F25F9B"/>
    <w:rsid w:val="00F270B4"/>
    <w:rsid w:val="00F3142D"/>
    <w:rsid w:val="00F321D6"/>
    <w:rsid w:val="00F32356"/>
    <w:rsid w:val="00F35AEC"/>
    <w:rsid w:val="00F360AC"/>
    <w:rsid w:val="00F37EC7"/>
    <w:rsid w:val="00F37F70"/>
    <w:rsid w:val="00F42B40"/>
    <w:rsid w:val="00F4386D"/>
    <w:rsid w:val="00F43EA3"/>
    <w:rsid w:val="00F45259"/>
    <w:rsid w:val="00F4733D"/>
    <w:rsid w:val="00F5207F"/>
    <w:rsid w:val="00F52C9B"/>
    <w:rsid w:val="00F52CB4"/>
    <w:rsid w:val="00F53796"/>
    <w:rsid w:val="00F55040"/>
    <w:rsid w:val="00F558BA"/>
    <w:rsid w:val="00F55C6A"/>
    <w:rsid w:val="00F56CDD"/>
    <w:rsid w:val="00F57893"/>
    <w:rsid w:val="00F60903"/>
    <w:rsid w:val="00F61EB9"/>
    <w:rsid w:val="00F63273"/>
    <w:rsid w:val="00F6457F"/>
    <w:rsid w:val="00F64EFF"/>
    <w:rsid w:val="00F65225"/>
    <w:rsid w:val="00F66CE7"/>
    <w:rsid w:val="00F676F4"/>
    <w:rsid w:val="00F67958"/>
    <w:rsid w:val="00F70801"/>
    <w:rsid w:val="00F71CB9"/>
    <w:rsid w:val="00F73BB6"/>
    <w:rsid w:val="00F7537C"/>
    <w:rsid w:val="00F76D2C"/>
    <w:rsid w:val="00F80512"/>
    <w:rsid w:val="00F83E1B"/>
    <w:rsid w:val="00F8438A"/>
    <w:rsid w:val="00F84B62"/>
    <w:rsid w:val="00F85ADF"/>
    <w:rsid w:val="00F86562"/>
    <w:rsid w:val="00F867A4"/>
    <w:rsid w:val="00F86C52"/>
    <w:rsid w:val="00F90B6B"/>
    <w:rsid w:val="00F92CBB"/>
    <w:rsid w:val="00F93501"/>
    <w:rsid w:val="00F96BB4"/>
    <w:rsid w:val="00F970DF"/>
    <w:rsid w:val="00FA1D2C"/>
    <w:rsid w:val="00FA6460"/>
    <w:rsid w:val="00FA6A96"/>
    <w:rsid w:val="00FB2DAD"/>
    <w:rsid w:val="00FB4540"/>
    <w:rsid w:val="00FB6AB7"/>
    <w:rsid w:val="00FB7441"/>
    <w:rsid w:val="00FC050E"/>
    <w:rsid w:val="00FC13A1"/>
    <w:rsid w:val="00FC2F71"/>
    <w:rsid w:val="00FC4A91"/>
    <w:rsid w:val="00FC5A82"/>
    <w:rsid w:val="00FC7A86"/>
    <w:rsid w:val="00FC7CEB"/>
    <w:rsid w:val="00FD06A5"/>
    <w:rsid w:val="00FD0A50"/>
    <w:rsid w:val="00FD0E5A"/>
    <w:rsid w:val="00FD2F5D"/>
    <w:rsid w:val="00FD7947"/>
    <w:rsid w:val="00FE381B"/>
    <w:rsid w:val="00FE6C57"/>
    <w:rsid w:val="00FF15CC"/>
    <w:rsid w:val="00FF23ED"/>
    <w:rsid w:val="00FF7505"/>
    <w:rsid w:val="00FF7A2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5EF6"/>
  <w15:chartTrackingRefBased/>
  <w15:docId w15:val="{728CEDCB-DEE2-4610-8BB8-F67B2577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3A3939"/>
  </w:style>
  <w:style w:type="paragraph" w:styleId="ListParagraph">
    <w:name w:val="List Paragraph"/>
    <w:basedOn w:val="Normal"/>
    <w:uiPriority w:val="34"/>
    <w:qFormat/>
    <w:rsid w:val="003A393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CA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slivia</cp:lastModifiedBy>
  <cp:revision>4</cp:revision>
  <dcterms:created xsi:type="dcterms:W3CDTF">2020-08-04T15:57:00Z</dcterms:created>
  <dcterms:modified xsi:type="dcterms:W3CDTF">2020-08-10T12:59:00Z</dcterms:modified>
</cp:coreProperties>
</file>