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CA90" w14:textId="10714391" w:rsidR="00886EB1" w:rsidRPr="00520BF2" w:rsidRDefault="00886EB1" w:rsidP="006749BA">
      <w:pPr>
        <w:spacing w:before="150" w:after="150" w:line="240" w:lineRule="auto"/>
        <w:jc w:val="both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</w:t>
      </w:r>
      <w:r w:rsidRPr="00520BF2">
        <w:rPr>
          <w:rFonts w:eastAsia="Times New Roman" w:cstheme="minorHAnsi"/>
          <w:b/>
        </w:rPr>
        <w:t xml:space="preserve">roduct </w:t>
      </w:r>
      <w:r>
        <w:rPr>
          <w:rFonts w:eastAsia="Times New Roman" w:cstheme="minorHAnsi"/>
          <w:b/>
        </w:rPr>
        <w:t xml:space="preserve">and service </w:t>
      </w:r>
      <w:r w:rsidRPr="00520BF2">
        <w:rPr>
          <w:rFonts w:eastAsia="Times New Roman" w:cstheme="minorHAnsi"/>
          <w:b/>
        </w:rPr>
        <w:t>development (ECTS credits: 6)</w:t>
      </w:r>
    </w:p>
    <w:p w14:paraId="00B09027" w14:textId="6F64A011" w:rsidR="00886EB1" w:rsidRDefault="00886EB1" w:rsidP="006749BA">
      <w:pPr>
        <w:jc w:val="both"/>
        <w:rPr>
          <w:rStyle w:val="shorttext2"/>
        </w:rPr>
      </w:pPr>
      <w:r w:rsidRPr="00520BF2">
        <w:rPr>
          <w:rStyle w:val="shorttext2"/>
        </w:rPr>
        <w:t>Language: the course is offered in English, Serbian and Hungarian.</w:t>
      </w:r>
    </w:p>
    <w:p w14:paraId="025DA723" w14:textId="156A18EF" w:rsidR="004031C0" w:rsidRDefault="004031C0" w:rsidP="006749BA">
      <w:pPr>
        <w:jc w:val="both"/>
        <w:rPr>
          <w:rStyle w:val="shorttext2"/>
        </w:rPr>
      </w:pPr>
      <w:r>
        <w:rPr>
          <w:rStyle w:val="shorttext2"/>
        </w:rPr>
        <w:t>Contact person: Dr. Lívia Szedmina (slivia@vts.su.ac.rs)</w:t>
      </w:r>
    </w:p>
    <w:p w14:paraId="3955767B" w14:textId="77777777" w:rsidR="00EF45D1" w:rsidRPr="00520BF2" w:rsidRDefault="00EF45D1" w:rsidP="006749BA">
      <w:pPr>
        <w:spacing w:after="158" w:line="240" w:lineRule="auto"/>
        <w:jc w:val="both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3CB65130" w14:textId="22913BC8" w:rsidR="00EF45D1" w:rsidRDefault="00EF45D1" w:rsidP="006749BA">
      <w:pPr>
        <w:jc w:val="both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The course covers some aspects of</w:t>
      </w:r>
      <w:r>
        <w:rPr>
          <w:rFonts w:eastAsia="Times New Roman" w:cstheme="minorHAnsi"/>
          <w:shd w:val="clear" w:color="auto" w:fill="FFFFFF"/>
        </w:rPr>
        <w:t xml:space="preserve"> product and service development, focusing on skills needed </w:t>
      </w:r>
      <w:r w:rsidR="005D2F18">
        <w:rPr>
          <w:rFonts w:eastAsia="Times New Roman" w:cstheme="minorHAnsi"/>
          <w:shd w:val="clear" w:color="auto" w:fill="FFFFFF"/>
        </w:rPr>
        <w:t>as</w:t>
      </w:r>
      <w:r>
        <w:rPr>
          <w:rFonts w:eastAsia="Times New Roman" w:cstheme="minorHAnsi"/>
          <w:shd w:val="clear" w:color="auto" w:fill="FFFFFF"/>
        </w:rPr>
        <w:t xml:space="preserve"> a product and service manager</w:t>
      </w:r>
      <w:r w:rsidR="005D2F18">
        <w:rPr>
          <w:rFonts w:eastAsia="Times New Roman" w:cstheme="minorHAnsi"/>
          <w:shd w:val="clear" w:color="auto" w:fill="FFFFFF"/>
        </w:rPr>
        <w:t xml:space="preserve">, including the definition and basic characteristics of the product as such, the work, role and activities of a product manager – DFX, product modification </w:t>
      </w:r>
      <w:r w:rsidR="00792CD5">
        <w:rPr>
          <w:rFonts w:eastAsia="Times New Roman" w:cstheme="minorHAnsi"/>
          <w:shd w:val="clear" w:color="auto" w:fill="FFFFFF"/>
        </w:rPr>
        <w:t>management</w:t>
      </w:r>
      <w:r w:rsidR="005D2F18">
        <w:rPr>
          <w:rFonts w:eastAsia="Times New Roman" w:cstheme="minorHAnsi"/>
          <w:shd w:val="clear" w:color="auto" w:fill="FFFFFF"/>
        </w:rPr>
        <w:t xml:space="preserve">, </w:t>
      </w:r>
      <w:r w:rsidR="00792CD5">
        <w:rPr>
          <w:rFonts w:eastAsia="Times New Roman" w:cstheme="minorHAnsi"/>
          <w:shd w:val="clear" w:color="auto" w:fill="FFFFFF"/>
        </w:rPr>
        <w:t>management</w:t>
      </w:r>
      <w:r w:rsidR="005D2F18">
        <w:rPr>
          <w:rFonts w:eastAsia="Times New Roman" w:cstheme="minorHAnsi"/>
          <w:shd w:val="clear" w:color="auto" w:fill="FFFFFF"/>
        </w:rPr>
        <w:t xml:space="preserve"> of new product development, functional requirements and decomposition, translation of market (customer) requirements into a product, management decisions regarding product price, promotion, distribution and user service. </w:t>
      </w:r>
      <w:r w:rsidR="00B357C2">
        <w:rPr>
          <w:rFonts w:eastAsia="Times New Roman" w:cstheme="minorHAnsi"/>
          <w:shd w:val="clear" w:color="auto" w:fill="FFFFFF"/>
        </w:rPr>
        <w:t>The students will create a seminar work based on an existing product, implementing all options for improving the product’s characteristics by using the tools covered in during the cou</w:t>
      </w:r>
      <w:r w:rsidR="008C4325">
        <w:rPr>
          <w:rFonts w:eastAsia="Times New Roman" w:cstheme="minorHAnsi"/>
          <w:shd w:val="clear" w:color="auto" w:fill="FFFFFF"/>
        </w:rPr>
        <w:t>r</w:t>
      </w:r>
      <w:r w:rsidR="00B357C2">
        <w:rPr>
          <w:rFonts w:eastAsia="Times New Roman" w:cstheme="minorHAnsi"/>
          <w:shd w:val="clear" w:color="auto" w:fill="FFFFFF"/>
        </w:rPr>
        <w:t xml:space="preserve">se. </w:t>
      </w:r>
    </w:p>
    <w:p w14:paraId="087D12EC" w14:textId="77777777" w:rsidR="00453F0C" w:rsidRPr="00520BF2" w:rsidRDefault="00453F0C" w:rsidP="006749BA">
      <w:pPr>
        <w:spacing w:after="158" w:line="240" w:lineRule="auto"/>
        <w:jc w:val="both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7537A05" w14:textId="35178654" w:rsidR="00453F0C" w:rsidRDefault="00453F0C" w:rsidP="006749BA">
      <w:pPr>
        <w:jc w:val="both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</w:t>
      </w:r>
      <w:r w:rsidR="00597B91">
        <w:rPr>
          <w:rFonts w:eastAsia="Times New Roman" w:cstheme="minorHAnsi"/>
          <w:shd w:val="clear" w:color="auto" w:fill="FFFFFF"/>
        </w:rPr>
        <w:t>The students will be able to comprehend the definition and essential aspects of the end product and manufacturing process.</w:t>
      </w:r>
      <w:r w:rsidR="00A77C98">
        <w:rPr>
          <w:rFonts w:eastAsia="Times New Roman" w:cstheme="minorHAnsi"/>
          <w:shd w:val="clear" w:color="auto" w:fill="FFFFFF"/>
        </w:rPr>
        <w:t xml:space="preserve"> The students will acquire knowledge on how to plan a product, be aware of the product’s life cycle, modify existing products and develop new products. </w:t>
      </w:r>
      <w:r w:rsidR="00792CD5">
        <w:rPr>
          <w:rFonts w:eastAsia="Times New Roman" w:cstheme="minorHAnsi"/>
          <w:shd w:val="clear" w:color="auto" w:fill="FFFFFF"/>
        </w:rPr>
        <w:t xml:space="preserve">The students will be able to manage product characteristics (quality, design, brand, tags, packaging, style, </w:t>
      </w:r>
      <w:r w:rsidR="008C4325">
        <w:rPr>
          <w:rFonts w:eastAsia="Times New Roman" w:cstheme="minorHAnsi"/>
          <w:shd w:val="clear" w:color="auto" w:fill="FFFFFF"/>
        </w:rPr>
        <w:t>environmental</w:t>
      </w:r>
      <w:r w:rsidR="00792CD5">
        <w:rPr>
          <w:rFonts w:eastAsia="Times New Roman" w:cstheme="minorHAnsi"/>
          <w:shd w:val="clear" w:color="auto" w:fill="FFFFFF"/>
        </w:rPr>
        <w:t xml:space="preserve"> and ergonomic traits), customer requirements, price, range, promotion and product distribution.</w:t>
      </w:r>
    </w:p>
    <w:p w14:paraId="15909059" w14:textId="6EA2ECEE" w:rsidR="003919EA" w:rsidRDefault="003919EA" w:rsidP="006749BA">
      <w:pPr>
        <w:jc w:val="both"/>
      </w:pPr>
    </w:p>
    <w:p w14:paraId="7B685893" w14:textId="77777777" w:rsidR="00886EB1" w:rsidRPr="00714491" w:rsidRDefault="00886EB1" w:rsidP="006749BA">
      <w:pPr>
        <w:jc w:val="both"/>
      </w:pPr>
    </w:p>
    <w:sectPr w:rsidR="00886EB1" w:rsidRPr="0071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B"/>
    <w:rsid w:val="00196233"/>
    <w:rsid w:val="0023614F"/>
    <w:rsid w:val="003154DB"/>
    <w:rsid w:val="003919EA"/>
    <w:rsid w:val="004031C0"/>
    <w:rsid w:val="00453F0C"/>
    <w:rsid w:val="00465DD2"/>
    <w:rsid w:val="00597B91"/>
    <w:rsid w:val="005D2F18"/>
    <w:rsid w:val="006749BA"/>
    <w:rsid w:val="006904A6"/>
    <w:rsid w:val="0069371E"/>
    <w:rsid w:val="00714491"/>
    <w:rsid w:val="00792CD5"/>
    <w:rsid w:val="00886EB1"/>
    <w:rsid w:val="008C4325"/>
    <w:rsid w:val="00A24BD0"/>
    <w:rsid w:val="00A57FE8"/>
    <w:rsid w:val="00A77C98"/>
    <w:rsid w:val="00B357C2"/>
    <w:rsid w:val="00C352A8"/>
    <w:rsid w:val="00EF45D1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ECA5"/>
  <w15:chartTrackingRefBased/>
  <w15:docId w15:val="{DC6AF2A0-B000-46F5-BF64-DE6F588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91"/>
    <w:rPr>
      <w:rFonts w:ascii="Segoe UI" w:hAnsi="Segoe UI" w:cs="Segoe UI"/>
      <w:sz w:val="18"/>
      <w:szCs w:val="18"/>
    </w:rPr>
  </w:style>
  <w:style w:type="character" w:customStyle="1" w:styleId="shorttext2">
    <w:name w:val="short_text2"/>
    <w:basedOn w:val="DefaultParagraphFont"/>
    <w:rsid w:val="0088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18</cp:revision>
  <dcterms:created xsi:type="dcterms:W3CDTF">2020-07-30T15:26:00Z</dcterms:created>
  <dcterms:modified xsi:type="dcterms:W3CDTF">2020-08-10T12:45:00Z</dcterms:modified>
</cp:coreProperties>
</file>