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2C" w:rsidRPr="004A1B0A" w:rsidRDefault="0070002C" w:rsidP="0070002C">
      <w:pPr>
        <w:spacing w:before="150" w:after="150" w:line="240" w:lineRule="auto"/>
        <w:outlineLvl w:val="3"/>
        <w:rPr>
          <w:rFonts w:eastAsia="Times New Roman" w:cstheme="minorHAnsi"/>
          <w:b/>
        </w:rPr>
      </w:pPr>
      <w:r w:rsidRPr="004A1B0A">
        <w:rPr>
          <w:rFonts w:eastAsia="Times New Roman" w:cstheme="minorHAnsi"/>
          <w:b/>
        </w:rPr>
        <w:t>English Language 2 (ECTS credits: 5)</w:t>
      </w:r>
    </w:p>
    <w:p w:rsidR="0070002C" w:rsidRPr="00E03567" w:rsidRDefault="0070002C" w:rsidP="0070002C">
      <w:pPr>
        <w:spacing w:after="158" w:line="240" w:lineRule="auto"/>
        <w:rPr>
          <w:rFonts w:eastAsia="Times New Roman" w:cstheme="minorHAnsi"/>
        </w:rPr>
      </w:pPr>
      <w:r w:rsidRPr="00E03567">
        <w:rPr>
          <w:rFonts w:eastAsia="Times New Roman" w:cstheme="minorHAnsi"/>
          <w:b/>
          <w:bCs/>
          <w:u w:val="single"/>
        </w:rPr>
        <w:t>Course description:</w:t>
      </w:r>
    </w:p>
    <w:p w:rsidR="0070002C" w:rsidRPr="00E03567" w:rsidRDefault="0070002C" w:rsidP="0070002C">
      <w:pPr>
        <w:spacing w:after="158" w:line="240" w:lineRule="auto"/>
        <w:rPr>
          <w:rFonts w:eastAsia="Times New Roman" w:cstheme="minorHAnsi"/>
        </w:rPr>
      </w:pPr>
      <w:r w:rsidRPr="00E03567">
        <w:rPr>
          <w:rFonts w:eastAsia="Times New Roman" w:cstheme="minorHAnsi"/>
        </w:rPr>
        <w:t>This advanced course aims to help students to develop their English skills and abilities both orally and written in order to solve busine</w:t>
      </w:r>
      <w:bookmarkStart w:id="0" w:name="_GoBack"/>
      <w:bookmarkEnd w:id="0"/>
      <w:r w:rsidRPr="00E03567">
        <w:rPr>
          <w:rFonts w:eastAsia="Times New Roman" w:cstheme="minorHAnsi"/>
        </w:rPr>
        <w:t>ss and technical communication situations individually in a professional context. During the course, the emphasis is on acquiring the professional language skills that students need to be successful in the business world. Therefore, they will learn oral presentation skills and ways to make an effective Power Point presentation. Upon completion, students should be both able to understand and argue on technical and business texts in a professional context.</w:t>
      </w:r>
    </w:p>
    <w:p w:rsidR="0070002C" w:rsidRPr="00E03567" w:rsidRDefault="0070002C" w:rsidP="0070002C">
      <w:pPr>
        <w:spacing w:after="158" w:line="240" w:lineRule="auto"/>
        <w:rPr>
          <w:rFonts w:eastAsia="Times New Roman" w:cstheme="minorHAnsi"/>
        </w:rPr>
      </w:pPr>
      <w:r w:rsidRPr="00E03567">
        <w:rPr>
          <w:rFonts w:eastAsia="Times New Roman" w:cstheme="minorHAnsi"/>
          <w:b/>
          <w:bCs/>
          <w:u w:val="single"/>
        </w:rPr>
        <w:t>Aims:</w:t>
      </w:r>
    </w:p>
    <w:p w:rsidR="0070002C" w:rsidRPr="00E03567" w:rsidRDefault="0070002C" w:rsidP="0070002C">
      <w:pPr>
        <w:numPr>
          <w:ilvl w:val="0"/>
          <w:numId w:val="1"/>
        </w:numPr>
        <w:spacing w:after="158" w:line="240" w:lineRule="auto"/>
        <w:rPr>
          <w:rFonts w:eastAsia="Times New Roman" w:cstheme="minorHAnsi"/>
          <w:lang w:val="hu-HU"/>
        </w:rPr>
      </w:pPr>
      <w:r w:rsidRPr="00E03567">
        <w:rPr>
          <w:rFonts w:eastAsia="Times New Roman" w:cstheme="minorHAnsi"/>
          <w:lang w:val="hu-HU"/>
        </w:rPr>
        <w:t>to help students to acquire English skills in order to solve business situations in a professional context</w:t>
      </w:r>
    </w:p>
    <w:p w:rsidR="0070002C" w:rsidRPr="00E03567" w:rsidRDefault="0070002C" w:rsidP="0070002C">
      <w:pPr>
        <w:numPr>
          <w:ilvl w:val="0"/>
          <w:numId w:val="1"/>
        </w:numPr>
        <w:spacing w:after="158" w:line="240" w:lineRule="auto"/>
        <w:rPr>
          <w:rFonts w:eastAsia="Times New Roman" w:cstheme="minorHAnsi"/>
          <w:lang w:val="hu-HU"/>
        </w:rPr>
      </w:pPr>
      <w:r w:rsidRPr="00E03567">
        <w:rPr>
          <w:rFonts w:eastAsia="Times New Roman" w:cstheme="minorHAnsi"/>
          <w:lang w:val="hu-HU"/>
        </w:rPr>
        <w:t>to develop the suitable language skills to be successful in the business world</w:t>
      </w:r>
    </w:p>
    <w:p w:rsidR="0070002C" w:rsidRPr="00E03567" w:rsidRDefault="0070002C" w:rsidP="0070002C">
      <w:pPr>
        <w:numPr>
          <w:ilvl w:val="0"/>
          <w:numId w:val="1"/>
        </w:numPr>
        <w:spacing w:after="158" w:line="240" w:lineRule="auto"/>
        <w:rPr>
          <w:rFonts w:eastAsia="Times New Roman" w:cstheme="minorHAnsi"/>
          <w:lang w:val="hu-HU"/>
        </w:rPr>
      </w:pPr>
      <w:r w:rsidRPr="00E03567">
        <w:rPr>
          <w:rFonts w:eastAsia="Times New Roman" w:cstheme="minorHAnsi"/>
          <w:lang w:val="hu-HU"/>
        </w:rPr>
        <w:t>to develop suitable comprehension and text analysis strategies which are adopted for understanding business related texts</w:t>
      </w:r>
    </w:p>
    <w:p w:rsidR="0070002C" w:rsidRPr="00E03567" w:rsidRDefault="0070002C" w:rsidP="0070002C">
      <w:pPr>
        <w:spacing w:after="158" w:line="240" w:lineRule="auto"/>
        <w:rPr>
          <w:rFonts w:eastAsia="Times New Roman" w:cstheme="minorHAnsi"/>
        </w:rPr>
      </w:pPr>
      <w:r w:rsidRPr="00E03567">
        <w:rPr>
          <w:rFonts w:eastAsia="Times New Roman" w:cstheme="minorHAnsi"/>
          <w:b/>
          <w:bCs/>
          <w:u w:val="single"/>
        </w:rPr>
        <w:t>Learning outcomes:</w:t>
      </w:r>
    </w:p>
    <w:p w:rsidR="0070002C" w:rsidRPr="00E03567" w:rsidRDefault="0070002C" w:rsidP="0070002C">
      <w:pPr>
        <w:spacing w:after="158" w:line="240" w:lineRule="auto"/>
        <w:rPr>
          <w:rFonts w:eastAsia="Times New Roman" w:cstheme="minorHAnsi"/>
        </w:rPr>
      </w:pPr>
      <w:r w:rsidRPr="00E03567">
        <w:rPr>
          <w:rFonts w:eastAsia="Times New Roman" w:cstheme="minorHAnsi"/>
        </w:rPr>
        <w:t>After completing the course the student should be able to:</w:t>
      </w:r>
    </w:p>
    <w:p w:rsidR="0070002C" w:rsidRPr="00E03567" w:rsidRDefault="0070002C" w:rsidP="0070002C">
      <w:pPr>
        <w:numPr>
          <w:ilvl w:val="0"/>
          <w:numId w:val="2"/>
        </w:numPr>
        <w:spacing w:after="158" w:line="240" w:lineRule="auto"/>
        <w:rPr>
          <w:rFonts w:eastAsia="Times New Roman" w:cstheme="minorHAnsi"/>
          <w:lang w:val="hu-HU"/>
        </w:rPr>
      </w:pPr>
      <w:r w:rsidRPr="00E03567">
        <w:rPr>
          <w:rFonts w:eastAsia="Times New Roman" w:cstheme="minorHAnsi"/>
          <w:lang w:val="hu-HU"/>
        </w:rPr>
        <w:t>use appropriate style and tone of both writing and speaking for business purposes</w:t>
      </w:r>
    </w:p>
    <w:p w:rsidR="0070002C" w:rsidRPr="00E03567" w:rsidRDefault="0070002C" w:rsidP="0070002C">
      <w:pPr>
        <w:numPr>
          <w:ilvl w:val="0"/>
          <w:numId w:val="2"/>
        </w:numPr>
        <w:spacing w:after="158" w:line="240" w:lineRule="auto"/>
        <w:rPr>
          <w:rFonts w:eastAsia="Times New Roman" w:cstheme="minorHAnsi"/>
          <w:lang w:val="hu-HU"/>
        </w:rPr>
      </w:pPr>
      <w:r w:rsidRPr="00E03567">
        <w:rPr>
          <w:rFonts w:eastAsia="Times New Roman" w:cstheme="minorHAnsi"/>
          <w:lang w:val="hu-HU"/>
        </w:rPr>
        <w:t>make individual oral presentations based on business texts in a professional context</w:t>
      </w:r>
    </w:p>
    <w:p w:rsidR="0070002C" w:rsidRPr="00E03567" w:rsidRDefault="0070002C" w:rsidP="0070002C">
      <w:pPr>
        <w:numPr>
          <w:ilvl w:val="0"/>
          <w:numId w:val="2"/>
        </w:numPr>
        <w:spacing w:after="158" w:line="240" w:lineRule="auto"/>
        <w:rPr>
          <w:rFonts w:eastAsia="Times New Roman" w:cstheme="minorHAnsi"/>
          <w:lang w:val="hu-HU"/>
        </w:rPr>
      </w:pPr>
      <w:r w:rsidRPr="00E03567">
        <w:rPr>
          <w:rFonts w:eastAsia="Times New Roman" w:cstheme="minorHAnsi"/>
          <w:lang w:val="hu-HU"/>
        </w:rPr>
        <w:t>understand and acquire business communication strategies</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42AFA"/>
    <w:multiLevelType w:val="multilevel"/>
    <w:tmpl w:val="E1A0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80705"/>
    <w:multiLevelType w:val="multilevel"/>
    <w:tmpl w:val="0796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2C"/>
    <w:rsid w:val="0070002C"/>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D86B2-6311-4528-9015-281C2019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2018-12-18T11:16:00Z</dcterms:created>
  <dcterms:modified xsi:type="dcterms:W3CDTF">2018-12-18T11:17:00Z</dcterms:modified>
</cp:coreProperties>
</file>