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49" w:rsidRPr="00E03567" w:rsidRDefault="00775449" w:rsidP="00775449">
      <w:pPr>
        <w:rPr>
          <w:b/>
          <w:sz w:val="28"/>
        </w:rPr>
      </w:pPr>
      <w:r w:rsidRPr="00E03567">
        <w:rPr>
          <w:b/>
          <w:sz w:val="28"/>
        </w:rPr>
        <w:t>Ventilating and Air Conditioning Systems</w:t>
      </w:r>
    </w:p>
    <w:p w:rsidR="00775449" w:rsidRDefault="00775449" w:rsidP="00775449">
      <w:pPr>
        <w:rPr>
          <w:rFonts w:cstheme="minorHAnsi"/>
        </w:rPr>
      </w:pPr>
      <w:r>
        <w:rPr>
          <w:rFonts w:cstheme="minorHAnsi"/>
        </w:rPr>
        <w:t>Language: t</w:t>
      </w:r>
      <w:r w:rsidRPr="004C2FD5">
        <w:rPr>
          <w:rFonts w:cstheme="minorHAnsi"/>
        </w:rPr>
        <w:t>he course is offered in Serbian and Hungarian.</w:t>
      </w:r>
    </w:p>
    <w:p w:rsidR="00775449" w:rsidRPr="00E03567" w:rsidRDefault="00775449" w:rsidP="00775449">
      <w:pPr>
        <w:rPr>
          <w:b/>
          <w:i/>
        </w:rPr>
      </w:pPr>
      <w:r w:rsidRPr="00E03567">
        <w:rPr>
          <w:b/>
          <w:i/>
        </w:rPr>
        <w:t>Goals:</w:t>
      </w:r>
    </w:p>
    <w:p w:rsidR="00775449" w:rsidRPr="00E03567" w:rsidRDefault="00775449" w:rsidP="00775449">
      <w:pPr>
        <w:rPr>
          <w:b/>
          <w:sz w:val="24"/>
        </w:rPr>
      </w:pPr>
      <w:r w:rsidRPr="00E03567">
        <w:t>The main goal of this course is to help students to gain knowledge and skills at air conditioning - various central air conditioning systems along with mastering methods for calculating air ducts, choosing elements for intake and extract of air, and using those methods in an air conditioning project design.</w:t>
      </w:r>
    </w:p>
    <w:p w:rsidR="00775449" w:rsidRPr="00E03567" w:rsidRDefault="00775449" w:rsidP="00775449">
      <w:pPr>
        <w:rPr>
          <w:b/>
          <w:i/>
        </w:rPr>
      </w:pPr>
      <w:r w:rsidRPr="00E03567">
        <w:rPr>
          <w:b/>
          <w:i/>
        </w:rPr>
        <w:t>Theoretical teaching includes the following topics:</w:t>
      </w:r>
    </w:p>
    <w:p w:rsidR="00775449" w:rsidRPr="00E03567" w:rsidRDefault="00775449" w:rsidP="00775449">
      <w:pPr>
        <w:rPr>
          <w:lang w:val="hu-HU"/>
        </w:rPr>
      </w:pPr>
      <w:r w:rsidRPr="00E03567">
        <w:t xml:space="preserve"> </w:t>
      </w:r>
      <w:bookmarkStart w:id="0" w:name="_GoBack"/>
      <w:bookmarkEnd w:id="0"/>
      <w:r w:rsidRPr="00E03567">
        <w:t>Air distributing elements; duct calculation methods; air distribution; airflow range; air inlet and extract position; air conditioning systems - classification; central single-duct low pressure system with constant air volume, zone air conditioning systems; high pressure air conditioning systems: with constant and variable airflow rate; air to water air conditioning systems; induction unit; two pipes systems change over and no change over; three-pipe and four-pipe systems; hydronic systems with fan coil units; combination with ventilating systems, local air conditioning systems; compact and split systems; energy efficiency of ventilation and air conditioning systems.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49"/>
    <w:rsid w:val="00010C03"/>
    <w:rsid w:val="00775449"/>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B8BB-D30C-4510-96E9-C16D1EC0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2018-12-18T11:24:00Z</dcterms:created>
  <dcterms:modified xsi:type="dcterms:W3CDTF">2018-12-18T11:24:00Z</dcterms:modified>
</cp:coreProperties>
</file>