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BC7" w:rsidRPr="004A1B0A" w:rsidRDefault="003F6BC7" w:rsidP="003F6BC7">
      <w:pPr>
        <w:spacing w:before="150" w:after="150" w:line="240" w:lineRule="auto"/>
        <w:outlineLvl w:val="3"/>
        <w:rPr>
          <w:rFonts w:eastAsia="Times New Roman" w:cstheme="minorHAnsi"/>
          <w:b/>
        </w:rPr>
      </w:pPr>
      <w:r w:rsidRPr="004A1B0A">
        <w:rPr>
          <w:rFonts w:eastAsia="Times New Roman" w:cstheme="minorHAnsi"/>
          <w:b/>
        </w:rPr>
        <w:t>Technical Communication English (ECTS credits: 6)</w:t>
      </w:r>
    </w:p>
    <w:p w:rsidR="003F6BC7" w:rsidRPr="00E03567" w:rsidRDefault="003F6BC7" w:rsidP="003F6BC7">
      <w:pPr>
        <w:spacing w:before="150" w:after="150" w:line="240" w:lineRule="auto"/>
        <w:outlineLvl w:val="3"/>
        <w:rPr>
          <w:rFonts w:eastAsia="Times New Roman" w:cstheme="minorHAnsi"/>
        </w:rPr>
      </w:pPr>
      <w:r w:rsidRPr="00E03567">
        <w:rPr>
          <w:rFonts w:eastAsia="Times New Roman" w:cstheme="minorHAnsi"/>
        </w:rPr>
        <w:t> </w:t>
      </w:r>
    </w:p>
    <w:p w:rsidR="003F6BC7" w:rsidRPr="00E03567" w:rsidRDefault="003F6BC7" w:rsidP="003F6BC7">
      <w:pPr>
        <w:spacing w:after="158" w:line="240" w:lineRule="auto"/>
        <w:rPr>
          <w:rFonts w:eastAsia="Times New Roman" w:cstheme="minorHAnsi"/>
        </w:rPr>
      </w:pPr>
      <w:r w:rsidRPr="00E03567">
        <w:rPr>
          <w:rFonts w:eastAsia="Times New Roman" w:cstheme="minorHAnsi"/>
          <w:b/>
          <w:bCs/>
          <w:u w:val="single"/>
        </w:rPr>
        <w:t>Course description:</w:t>
      </w:r>
    </w:p>
    <w:p w:rsidR="003F6BC7" w:rsidRPr="00E03567" w:rsidRDefault="003F6BC7" w:rsidP="003F6BC7">
      <w:pPr>
        <w:spacing w:after="158" w:line="240" w:lineRule="auto"/>
        <w:rPr>
          <w:rFonts w:eastAsia="Times New Roman" w:cstheme="minorHAnsi"/>
        </w:rPr>
      </w:pPr>
      <w:r w:rsidRPr="00E03567">
        <w:rPr>
          <w:rFonts w:eastAsia="Times New Roman" w:cstheme="minorHAnsi"/>
        </w:rPr>
        <w:t>This course aims to help students to strengthen both their written and communication skills necessary for successful engineering communic</w:t>
      </w:r>
      <w:bookmarkStart w:id="0" w:name="_GoBack"/>
      <w:bookmarkEnd w:id="0"/>
      <w:r w:rsidRPr="00E03567">
        <w:rPr>
          <w:rFonts w:eastAsia="Times New Roman" w:cstheme="minorHAnsi"/>
        </w:rPr>
        <w:t>ation. During the course students will study grammar and ESP vocabulary practice implementing technical and vocational vocabulary in communication situations, therefore they will build both the vocabulary and grammar that are common for engineers. Upon completion, students should be both able to read and comprehend texts based on technical communication, and use basic language constructions that are necessary to describe ongoing technical processes.</w:t>
      </w:r>
    </w:p>
    <w:p w:rsidR="003F6BC7" w:rsidRPr="00E03567" w:rsidRDefault="003F6BC7" w:rsidP="003F6BC7">
      <w:pPr>
        <w:spacing w:after="158" w:line="240" w:lineRule="auto"/>
        <w:rPr>
          <w:rFonts w:eastAsia="Times New Roman" w:cstheme="minorHAnsi"/>
        </w:rPr>
      </w:pPr>
      <w:r w:rsidRPr="00E03567">
        <w:rPr>
          <w:rFonts w:eastAsia="Times New Roman" w:cstheme="minorHAnsi"/>
          <w:b/>
          <w:bCs/>
          <w:u w:val="single"/>
        </w:rPr>
        <w:t>Aims:</w:t>
      </w:r>
    </w:p>
    <w:p w:rsidR="003F6BC7" w:rsidRPr="00E03567" w:rsidRDefault="003F6BC7" w:rsidP="003F6BC7">
      <w:pPr>
        <w:numPr>
          <w:ilvl w:val="0"/>
          <w:numId w:val="1"/>
        </w:numPr>
        <w:spacing w:after="158" w:line="240" w:lineRule="auto"/>
        <w:rPr>
          <w:rFonts w:eastAsia="Times New Roman" w:cstheme="minorHAnsi"/>
          <w:lang w:val="hu-HU"/>
        </w:rPr>
      </w:pPr>
      <w:r w:rsidRPr="00E03567">
        <w:rPr>
          <w:rFonts w:eastAsia="Times New Roman" w:cstheme="minorHAnsi"/>
          <w:lang w:val="hu-HU"/>
        </w:rPr>
        <w:t>to both improve and develop students’ Technical English language in professional context</w:t>
      </w:r>
    </w:p>
    <w:p w:rsidR="003F6BC7" w:rsidRPr="00E03567" w:rsidRDefault="003F6BC7" w:rsidP="003F6BC7">
      <w:pPr>
        <w:numPr>
          <w:ilvl w:val="0"/>
          <w:numId w:val="1"/>
        </w:numPr>
        <w:spacing w:after="158" w:line="240" w:lineRule="auto"/>
        <w:rPr>
          <w:rFonts w:eastAsia="Times New Roman" w:cstheme="minorHAnsi"/>
          <w:lang w:val="hu-HU"/>
        </w:rPr>
      </w:pPr>
      <w:r w:rsidRPr="00E03567">
        <w:rPr>
          <w:rFonts w:eastAsia="Times New Roman" w:cstheme="minorHAnsi"/>
          <w:lang w:val="hu-HU"/>
        </w:rPr>
        <w:t>to develop students’ basic English knowledge in the field of communication</w:t>
      </w:r>
    </w:p>
    <w:p w:rsidR="003F6BC7" w:rsidRPr="00E03567" w:rsidRDefault="003F6BC7" w:rsidP="003F6BC7">
      <w:pPr>
        <w:numPr>
          <w:ilvl w:val="0"/>
          <w:numId w:val="1"/>
        </w:numPr>
        <w:spacing w:after="158" w:line="240" w:lineRule="auto"/>
        <w:rPr>
          <w:rFonts w:eastAsia="Times New Roman" w:cstheme="minorHAnsi"/>
          <w:lang w:val="hu-HU"/>
        </w:rPr>
      </w:pPr>
      <w:r w:rsidRPr="00E03567">
        <w:rPr>
          <w:rFonts w:eastAsia="Times New Roman" w:cstheme="minorHAnsi"/>
          <w:lang w:val="hu-HU"/>
        </w:rPr>
        <w:t>to develop suitable reading and comprehension strategies which are adopted for reading science related texts</w:t>
      </w:r>
    </w:p>
    <w:p w:rsidR="003F6BC7" w:rsidRPr="00E03567" w:rsidRDefault="003F6BC7" w:rsidP="003F6BC7">
      <w:pPr>
        <w:spacing w:after="158" w:line="240" w:lineRule="auto"/>
        <w:rPr>
          <w:rFonts w:eastAsia="Times New Roman" w:cstheme="minorHAnsi"/>
        </w:rPr>
      </w:pPr>
      <w:r w:rsidRPr="00E03567">
        <w:rPr>
          <w:rFonts w:eastAsia="Times New Roman" w:cstheme="minorHAnsi"/>
          <w:b/>
          <w:bCs/>
          <w:u w:val="single"/>
        </w:rPr>
        <w:t>Learning outcomes:</w:t>
      </w:r>
    </w:p>
    <w:p w:rsidR="003F6BC7" w:rsidRPr="00E03567" w:rsidRDefault="003F6BC7" w:rsidP="003F6BC7">
      <w:pPr>
        <w:spacing w:after="158" w:line="240" w:lineRule="auto"/>
        <w:rPr>
          <w:rFonts w:eastAsia="Times New Roman" w:cstheme="minorHAnsi"/>
        </w:rPr>
      </w:pPr>
      <w:r w:rsidRPr="00E03567">
        <w:rPr>
          <w:rFonts w:eastAsia="Times New Roman" w:cstheme="minorHAnsi"/>
        </w:rPr>
        <w:t>After completing the course the student should be able to:</w:t>
      </w:r>
    </w:p>
    <w:p w:rsidR="003F6BC7" w:rsidRPr="00E03567" w:rsidRDefault="003F6BC7" w:rsidP="003F6BC7">
      <w:pPr>
        <w:numPr>
          <w:ilvl w:val="0"/>
          <w:numId w:val="2"/>
        </w:numPr>
        <w:spacing w:after="158" w:line="240" w:lineRule="auto"/>
        <w:rPr>
          <w:rFonts w:eastAsia="Times New Roman" w:cstheme="minorHAnsi"/>
          <w:lang w:val="hu-HU"/>
        </w:rPr>
      </w:pPr>
      <w:r w:rsidRPr="00E03567">
        <w:rPr>
          <w:rFonts w:eastAsia="Times New Roman" w:cstheme="minorHAnsi"/>
          <w:lang w:val="hu-HU"/>
        </w:rPr>
        <w:t>use appropriate style and tone of both writing and speaking for technical purposes</w:t>
      </w:r>
    </w:p>
    <w:p w:rsidR="003F6BC7" w:rsidRPr="00E03567" w:rsidRDefault="003F6BC7" w:rsidP="003F6BC7">
      <w:pPr>
        <w:numPr>
          <w:ilvl w:val="0"/>
          <w:numId w:val="2"/>
        </w:numPr>
        <w:spacing w:after="158" w:line="240" w:lineRule="auto"/>
        <w:rPr>
          <w:rFonts w:eastAsia="Times New Roman" w:cstheme="minorHAnsi"/>
          <w:lang w:val="hu-HU"/>
        </w:rPr>
      </w:pPr>
      <w:r w:rsidRPr="00E03567">
        <w:rPr>
          <w:rFonts w:eastAsia="Times New Roman" w:cstheme="minorHAnsi"/>
          <w:lang w:val="hu-HU"/>
        </w:rPr>
        <w:t>use language constructions that are necessary to understand texts based on technical topics</w:t>
      </w:r>
    </w:p>
    <w:p w:rsidR="003F6BC7" w:rsidRPr="00E03567" w:rsidRDefault="003F6BC7" w:rsidP="003F6BC7">
      <w:pPr>
        <w:numPr>
          <w:ilvl w:val="0"/>
          <w:numId w:val="2"/>
        </w:numPr>
        <w:spacing w:after="158" w:line="240" w:lineRule="auto"/>
        <w:rPr>
          <w:rFonts w:eastAsia="Times New Roman" w:cstheme="minorHAnsi"/>
          <w:lang w:val="hu-HU"/>
        </w:rPr>
      </w:pPr>
      <w:r w:rsidRPr="00E03567">
        <w:rPr>
          <w:rFonts w:eastAsia="Times New Roman" w:cstheme="minorHAnsi"/>
          <w:lang w:val="hu-HU"/>
        </w:rPr>
        <w:t>understand and analysis of texts in the field of both technical and business communication</w:t>
      </w:r>
    </w:p>
    <w:p w:rsidR="00ED2B19" w:rsidRDefault="00ED2B19"/>
    <w:sectPr w:rsidR="00ED2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441CF8"/>
    <w:multiLevelType w:val="multilevel"/>
    <w:tmpl w:val="01324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EC2682"/>
    <w:multiLevelType w:val="multilevel"/>
    <w:tmpl w:val="00787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BC7"/>
    <w:rsid w:val="003F6BC7"/>
    <w:rsid w:val="00ED2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2115A2-272E-4BBC-825E-B89522B0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B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1095</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2018-12-18T11:17:00Z</dcterms:created>
  <dcterms:modified xsi:type="dcterms:W3CDTF">2018-12-18T11:17:00Z</dcterms:modified>
</cp:coreProperties>
</file>